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9324" w14:textId="77777777" w:rsidR="00E26A37" w:rsidRDefault="00E26A37" w:rsidP="00E24325"/>
    <w:p w14:paraId="1AC1F872" w14:textId="27A07205" w:rsidR="00E26A37" w:rsidRPr="00BD3EF7" w:rsidRDefault="00E26A37" w:rsidP="00E26A37">
      <w:pPr>
        <w:pStyle w:val="berschrift1"/>
        <w:rPr>
          <w:rFonts w:ascii="DB Head" w:hAnsi="DB Head"/>
          <w:lang w:val="en-US"/>
        </w:rPr>
      </w:pPr>
      <w:r w:rsidRPr="00BD3EF7">
        <w:rPr>
          <w:rFonts w:ascii="DB Head" w:hAnsi="DB Head"/>
          <w:lang w:val="en-US"/>
        </w:rPr>
        <w:t>ICE Test Train Reaches 405.0 km/h and Gathers Key Insights for High-Speed Rail</w:t>
      </w:r>
    </w:p>
    <w:p w14:paraId="22D19170" w14:textId="75F071C9" w:rsidR="00E26A37" w:rsidRDefault="00E26A37" w:rsidP="00E26A37">
      <w:pPr>
        <w:rPr>
          <w:lang w:val="en-US"/>
        </w:rPr>
      </w:pPr>
      <w:r w:rsidRPr="00E26A37">
        <w:rPr>
          <w:lang w:val="en-US"/>
        </w:rPr>
        <w:t>DB and Siemens Mobility set new speed record for the Erfurt–Leipzig/Halle line during test runs • Test runs provide valuable insights for the refurbishment of high-speed lines and the technical advancement of high-speed trains</w:t>
      </w:r>
    </w:p>
    <w:p w14:paraId="0EA8E6FB" w14:textId="77777777" w:rsidR="00E26A37" w:rsidRDefault="00E26A37" w:rsidP="00E26A37">
      <w:pPr>
        <w:rPr>
          <w:lang w:val="en-US"/>
        </w:rPr>
      </w:pPr>
    </w:p>
    <w:p w14:paraId="423C30A1" w14:textId="7183660D" w:rsidR="00E26A37" w:rsidRDefault="00E26A37" w:rsidP="00E26A37">
      <w:pPr>
        <w:rPr>
          <w:lang w:val="en-US"/>
        </w:rPr>
      </w:pPr>
      <w:r w:rsidRPr="00E26A37">
        <w:rPr>
          <w:lang w:val="en-US"/>
        </w:rPr>
        <w:t>Deutsche Bahn (DB) and Siemens Mobility have reached a speed of 405.0 km/h with an ICE test train on the high-speed route between Erfurt and Leipzig/Halle. Train runs at speeds above 300 km/h are extremely rare on the German rail network and are conducted exclusively for testing purposes.</w:t>
      </w:r>
    </w:p>
    <w:p w14:paraId="28A1FE4E" w14:textId="77777777" w:rsidR="00E26A37" w:rsidRDefault="00E26A37" w:rsidP="00E26A37">
      <w:pPr>
        <w:rPr>
          <w:lang w:val="en-US"/>
        </w:rPr>
      </w:pPr>
    </w:p>
    <w:p w14:paraId="195B3E15" w14:textId="361C45B7" w:rsidR="00E26A37" w:rsidRPr="00BD3EF7" w:rsidRDefault="00E26A37" w:rsidP="00E26A37">
      <w:pPr>
        <w:rPr>
          <w:lang w:val="en-US"/>
        </w:rPr>
      </w:pPr>
      <w:r w:rsidRPr="00E26A37">
        <w:rPr>
          <w:b/>
          <w:bCs/>
          <w:lang w:val="en-US"/>
        </w:rPr>
        <w:t xml:space="preserve">Dr. Philipp Nagl, CEO of DB </w:t>
      </w:r>
      <w:proofErr w:type="spellStart"/>
      <w:r w:rsidRPr="00E26A37">
        <w:rPr>
          <w:b/>
          <w:bCs/>
          <w:lang w:val="en-US"/>
        </w:rPr>
        <w:t>InfraGO</w:t>
      </w:r>
      <w:proofErr w:type="spellEnd"/>
      <w:r w:rsidRPr="00E26A37">
        <w:rPr>
          <w:b/>
          <w:bCs/>
          <w:lang w:val="en-US"/>
        </w:rPr>
        <w:t xml:space="preserve"> AG:</w:t>
      </w:r>
      <w:r w:rsidRPr="00E26A37">
        <w:rPr>
          <w:lang w:val="en-US"/>
        </w:rPr>
        <w:br/>
      </w:r>
      <w:r w:rsidRPr="00BD3EF7">
        <w:rPr>
          <w:lang w:val="en-US"/>
        </w:rPr>
        <w:t>“Today, an ICE has traveled faster than ever before on the Erfurt–Leipzig/Halle line. A new top speed of 405.0 km/h also confirms the high performance of the infrastructure on this high-speed route: after ten years of continuous operation, we can run at such high speeds without any modifications. It proves that infrastructure investments lay the foundation for reliable, sustainable, and high-capacity mobility and logistics across generations. The test runs are providing us with crucial data for the refurbishment and maintenance of high-speed routes as well as for the technical development of high-speed trains, which ultimately benefits our passengers.”</w:t>
      </w:r>
    </w:p>
    <w:p w14:paraId="2B7D550B" w14:textId="77777777" w:rsidR="00BD3EF7" w:rsidRDefault="00BD3EF7" w:rsidP="00E26A37">
      <w:pPr>
        <w:rPr>
          <w:lang w:val="en-US"/>
        </w:rPr>
      </w:pPr>
    </w:p>
    <w:p w14:paraId="73EDE4B1" w14:textId="51207F6E" w:rsidR="00BD3EF7" w:rsidRPr="00BD3EF7" w:rsidRDefault="00BD3EF7" w:rsidP="00E26A37">
      <w:pPr>
        <w:rPr>
          <w:b/>
          <w:bCs/>
          <w:lang w:val="en-US"/>
        </w:rPr>
      </w:pPr>
      <w:r w:rsidRPr="00BD3EF7">
        <w:rPr>
          <w:b/>
          <w:bCs/>
          <w:lang w:val="en-US"/>
        </w:rPr>
        <w:t>Christian Hirte, Parliamentary State Secretary at the Federal Minister for Transport:</w:t>
      </w:r>
    </w:p>
    <w:p w14:paraId="60778DCC" w14:textId="5F0B19CE" w:rsidR="00BD3EF7" w:rsidRDefault="00BD3EF7" w:rsidP="00BD3EF7">
      <w:pPr>
        <w:rPr>
          <w:lang w:val="en-US"/>
        </w:rPr>
      </w:pPr>
      <w:r w:rsidRPr="00BD3EF7">
        <w:rPr>
          <w:lang w:val="en-US"/>
        </w:rPr>
        <w:t xml:space="preserve">“Germany is and can be </w:t>
      </w:r>
      <w:r>
        <w:rPr>
          <w:lang w:val="en-US"/>
        </w:rPr>
        <w:t>top</w:t>
      </w:r>
      <w:r w:rsidRPr="00BD3EF7">
        <w:rPr>
          <w:lang w:val="en-US"/>
        </w:rPr>
        <w:t>! Today’s top-speed run shows that we in Germany have high-quality infrastructure and a powerful industry. The test results obtained will be of great value for DB AG in future procurements and beneficial to customers, helping them reach their destinations quickly, safely and punctually. This high-speed run also strengthens Germany’s position as an economic and export nation.”</w:t>
      </w:r>
    </w:p>
    <w:p w14:paraId="1F2A019D" w14:textId="77777777" w:rsidR="00BD3EF7" w:rsidRPr="00BD3EF7" w:rsidRDefault="00BD3EF7" w:rsidP="00BD3EF7">
      <w:pPr>
        <w:rPr>
          <w:lang w:val="en-US"/>
        </w:rPr>
      </w:pPr>
    </w:p>
    <w:p w14:paraId="6587B50E" w14:textId="1C83F14F" w:rsidR="00BD3EF7" w:rsidRDefault="00BD3EF7" w:rsidP="00BD3EF7">
      <w:pPr>
        <w:rPr>
          <w:lang w:val="en-US"/>
        </w:rPr>
      </w:pPr>
      <w:r w:rsidRPr="00BD3EF7">
        <w:rPr>
          <w:b/>
          <w:bCs/>
          <w:lang w:val="en-US"/>
        </w:rPr>
        <w:t>Thomas Graetz, Vice President High Speed and Intercity Trains, Siemens Mobility:</w:t>
      </w:r>
      <w:r w:rsidRPr="00BD3EF7">
        <w:rPr>
          <w:lang w:val="en-US"/>
        </w:rPr>
        <w:br/>
        <w:t xml:space="preserve">“The successful test runs of our </w:t>
      </w:r>
      <w:proofErr w:type="spellStart"/>
      <w:r w:rsidRPr="00BD3EF7">
        <w:rPr>
          <w:lang w:val="en-US"/>
        </w:rPr>
        <w:t>Velaro</w:t>
      </w:r>
      <w:proofErr w:type="spellEnd"/>
      <w:r w:rsidRPr="00BD3EF7">
        <w:rPr>
          <w:lang w:val="en-US"/>
        </w:rPr>
        <w:t xml:space="preserve"> Novo test vehicle, which today reached a speed of 405.0 km/h</w:t>
      </w:r>
      <w:r w:rsidR="00357C20">
        <w:rPr>
          <w:lang w:val="en-US"/>
        </w:rPr>
        <w:t xml:space="preserve"> as part of the ICE-S</w:t>
      </w:r>
      <w:r w:rsidRPr="00BD3EF7">
        <w:rPr>
          <w:lang w:val="en-US"/>
        </w:rPr>
        <w:t xml:space="preserve">, clearly demonstrate the performance capabilities of our latest generation of high-speed trains. Our goal was to gain deep insights into acoustics, aerodynamics and ride behavior at extreme speeds – and we achieved that today thanks to excellent collaboration with DB </w:t>
      </w:r>
      <w:proofErr w:type="spellStart"/>
      <w:r w:rsidRPr="00BD3EF7">
        <w:rPr>
          <w:lang w:val="en-US"/>
        </w:rPr>
        <w:t>InfraGO</w:t>
      </w:r>
      <w:proofErr w:type="spellEnd"/>
      <w:r w:rsidRPr="00BD3EF7">
        <w:rPr>
          <w:lang w:val="en-US"/>
        </w:rPr>
        <w:t xml:space="preserve"> AG and DB </w:t>
      </w:r>
      <w:proofErr w:type="spellStart"/>
      <w:r w:rsidRPr="00BD3EF7">
        <w:rPr>
          <w:lang w:val="en-US"/>
        </w:rPr>
        <w:t>Systemtechnik</w:t>
      </w:r>
      <w:proofErr w:type="spellEnd"/>
      <w:r w:rsidRPr="00BD3EF7">
        <w:rPr>
          <w:lang w:val="en-US"/>
        </w:rPr>
        <w:t xml:space="preserve">. The </w:t>
      </w:r>
      <w:proofErr w:type="spellStart"/>
      <w:r w:rsidRPr="00BD3EF7">
        <w:rPr>
          <w:lang w:val="en-US"/>
        </w:rPr>
        <w:t>Velaro</w:t>
      </w:r>
      <w:proofErr w:type="spellEnd"/>
      <w:r w:rsidRPr="00BD3EF7">
        <w:rPr>
          <w:lang w:val="en-US"/>
        </w:rPr>
        <w:t xml:space="preserve"> Novo will revolutionize rail technology by setting new standards for capacity, efficiency and cost-effectiveness. Innovations like this are key to sustainable and future-oriented mobility.”</w:t>
      </w:r>
    </w:p>
    <w:p w14:paraId="156322D0" w14:textId="77777777" w:rsidR="00BD3EF7" w:rsidRPr="00BD3EF7" w:rsidRDefault="00BD3EF7" w:rsidP="00BD3EF7">
      <w:pPr>
        <w:rPr>
          <w:lang w:val="en-US"/>
        </w:rPr>
      </w:pPr>
    </w:p>
    <w:p w14:paraId="2239D425" w14:textId="77777777" w:rsidR="00BD3EF7" w:rsidRDefault="00BD3EF7" w:rsidP="00BD3EF7">
      <w:pPr>
        <w:rPr>
          <w:lang w:val="en-US"/>
        </w:rPr>
      </w:pPr>
      <w:r w:rsidRPr="00BD3EF7">
        <w:rPr>
          <w:b/>
          <w:bCs/>
          <w:lang w:val="en-US"/>
        </w:rPr>
        <w:t xml:space="preserve">Dr. Hiie-Mai Unger, Chairwoman of the Management Board of DB </w:t>
      </w:r>
      <w:proofErr w:type="spellStart"/>
      <w:r w:rsidRPr="00BD3EF7">
        <w:rPr>
          <w:b/>
          <w:bCs/>
          <w:lang w:val="en-US"/>
        </w:rPr>
        <w:t>Systemtechnik</w:t>
      </w:r>
      <w:proofErr w:type="spellEnd"/>
      <w:r w:rsidRPr="00BD3EF7">
        <w:rPr>
          <w:b/>
          <w:bCs/>
          <w:lang w:val="en-US"/>
        </w:rPr>
        <w:t>:</w:t>
      </w:r>
      <w:r w:rsidRPr="00BD3EF7">
        <w:rPr>
          <w:lang w:val="en-US"/>
        </w:rPr>
        <w:br/>
        <w:t xml:space="preserve">“Driving innovation forward and preparing rail transport for the future – that’s what we at DB </w:t>
      </w:r>
      <w:proofErr w:type="spellStart"/>
      <w:r w:rsidRPr="00BD3EF7">
        <w:rPr>
          <w:lang w:val="en-US"/>
        </w:rPr>
        <w:t>Systemtechnik</w:t>
      </w:r>
      <w:proofErr w:type="spellEnd"/>
      <w:r w:rsidRPr="00BD3EF7">
        <w:rPr>
          <w:lang w:val="en-US"/>
        </w:rPr>
        <w:t xml:space="preserve"> contribute to with our test runs. With our high-speed measurement train, the ‘ICE-S’, we were able to gather many important findings today on acoustics, aerodynamics, ride </w:t>
      </w:r>
      <w:r w:rsidRPr="00BD3EF7">
        <w:rPr>
          <w:lang w:val="en-US"/>
        </w:rPr>
        <w:lastRenderedPageBreak/>
        <w:t>behavior and the interaction between train and track at very high speeds. These findings support further route refurbishment and help us optimize rail operations – especially high-speed rail.”</w:t>
      </w:r>
    </w:p>
    <w:p w14:paraId="556CCD4A" w14:textId="77777777" w:rsidR="00BD3EF7" w:rsidRPr="00BD3EF7" w:rsidRDefault="00BD3EF7" w:rsidP="00BD3EF7">
      <w:pPr>
        <w:rPr>
          <w:lang w:val="en-US"/>
        </w:rPr>
      </w:pPr>
    </w:p>
    <w:p w14:paraId="1F8C6529" w14:textId="77777777" w:rsidR="00BD3EF7" w:rsidRPr="00F37A78" w:rsidRDefault="00BD3EF7" w:rsidP="00BD3EF7">
      <w:pPr>
        <w:rPr>
          <w:lang w:val="en-US"/>
        </w:rPr>
      </w:pPr>
      <w:r w:rsidRPr="00F37A78">
        <w:rPr>
          <w:lang w:val="en-US"/>
        </w:rPr>
        <w:t xml:space="preserve">The ICE-S from DB </w:t>
      </w:r>
      <w:proofErr w:type="spellStart"/>
      <w:r w:rsidRPr="00F37A78">
        <w:rPr>
          <w:lang w:val="en-US"/>
        </w:rPr>
        <w:t>Systemtechnik</w:t>
      </w:r>
      <w:proofErr w:type="spellEnd"/>
      <w:r w:rsidRPr="00F37A78">
        <w:rPr>
          <w:lang w:val="en-US"/>
        </w:rPr>
        <w:t xml:space="preserve"> is primarily used for test and measurement runs. It is used to test new lines, inspect infrastructure and carry out various high-speed tests. To precisely analyze and optimize operating conditions on high-speed routes, it is equipped with extensive measurement technology. This makes the ICE-S an essential component in the continued development and assurance of performance in the German high-speed rail network.</w:t>
      </w:r>
    </w:p>
    <w:p w14:paraId="32C531E2" w14:textId="77777777" w:rsidR="00BD3EF7" w:rsidRPr="00F37A78" w:rsidRDefault="00BD3EF7" w:rsidP="00BD3EF7">
      <w:pPr>
        <w:rPr>
          <w:lang w:val="en-US"/>
        </w:rPr>
      </w:pPr>
    </w:p>
    <w:p w14:paraId="6811A7F0" w14:textId="37CC0611" w:rsidR="00BD3EF7" w:rsidRPr="00F37A78" w:rsidRDefault="00BD3EF7" w:rsidP="00BD3EF7">
      <w:pPr>
        <w:rPr>
          <w:lang w:val="en-US"/>
        </w:rPr>
      </w:pPr>
      <w:r w:rsidRPr="00F37A78">
        <w:rPr>
          <w:lang w:val="en-US"/>
        </w:rPr>
        <w:t xml:space="preserve">The new </w:t>
      </w:r>
      <w:proofErr w:type="spellStart"/>
      <w:r w:rsidRPr="00F37A78">
        <w:rPr>
          <w:lang w:val="en-US"/>
        </w:rPr>
        <w:t>Velaro</w:t>
      </w:r>
      <w:proofErr w:type="spellEnd"/>
      <w:r w:rsidRPr="00F37A78">
        <w:rPr>
          <w:lang w:val="en-US"/>
        </w:rPr>
        <w:t xml:space="preserve"> Novo from Siemens Mobility is the consistent further development of three previous </w:t>
      </w:r>
      <w:proofErr w:type="spellStart"/>
      <w:r w:rsidRPr="00F37A78">
        <w:rPr>
          <w:lang w:val="en-US"/>
        </w:rPr>
        <w:t>Velaro</w:t>
      </w:r>
      <w:proofErr w:type="spellEnd"/>
      <w:r w:rsidRPr="00F37A78">
        <w:rPr>
          <w:lang w:val="en-US"/>
        </w:rPr>
        <w:t xml:space="preserve"> generations. Numerous detailed innovations make this high-speed train a highly efficient vehicle, consuming up to 30 percent less energy while significantly reducing investment and maintenance costs. At the same time, seating capacity has been increased by ten percent. Thanks to a wide range of configuration options, the </w:t>
      </w:r>
      <w:proofErr w:type="spellStart"/>
      <w:r w:rsidRPr="00F37A78">
        <w:rPr>
          <w:lang w:val="en-US"/>
        </w:rPr>
        <w:t>Velaro</w:t>
      </w:r>
      <w:proofErr w:type="spellEnd"/>
      <w:r w:rsidRPr="00F37A78">
        <w:rPr>
          <w:lang w:val="en-US"/>
        </w:rPr>
        <w:t xml:space="preserve"> Novo is future-proof and can still be flexibly adapted to new requirements of operators even after years in service. The </w:t>
      </w:r>
      <w:proofErr w:type="spellStart"/>
      <w:r w:rsidRPr="00F37A78">
        <w:rPr>
          <w:lang w:val="en-US"/>
        </w:rPr>
        <w:t>Velaro</w:t>
      </w:r>
      <w:proofErr w:type="spellEnd"/>
      <w:r w:rsidRPr="00F37A78">
        <w:rPr>
          <w:lang w:val="en-US"/>
        </w:rPr>
        <w:t xml:space="preserve"> Novo test vehicle, named #seeitnovo, has been undergoing testing </w:t>
      </w:r>
      <w:r w:rsidR="00495F65">
        <w:rPr>
          <w:lang w:val="en-US"/>
        </w:rPr>
        <w:t>as part of the ICE-S</w:t>
      </w:r>
      <w:r w:rsidR="00495F65" w:rsidRPr="00F37A78">
        <w:rPr>
          <w:lang w:val="en-US"/>
        </w:rPr>
        <w:t xml:space="preserve"> </w:t>
      </w:r>
      <w:r w:rsidRPr="00F37A78">
        <w:rPr>
          <w:lang w:val="en-US"/>
        </w:rPr>
        <w:t>for several years on the German long-distance rail network.</w:t>
      </w:r>
    </w:p>
    <w:p w14:paraId="694B9AA1" w14:textId="77777777" w:rsidR="00BD3EF7" w:rsidRPr="00F37A78" w:rsidRDefault="00BD3EF7" w:rsidP="00BD3EF7">
      <w:pPr>
        <w:rPr>
          <w:lang w:val="en-US"/>
        </w:rPr>
      </w:pPr>
    </w:p>
    <w:p w14:paraId="08649E6C" w14:textId="52177761" w:rsidR="00BD3EF7" w:rsidRPr="00F37A78" w:rsidRDefault="00BD3EF7" w:rsidP="00BD3EF7">
      <w:pPr>
        <w:rPr>
          <w:lang w:val="en-US"/>
        </w:rPr>
      </w:pPr>
      <w:r w:rsidRPr="00BD3EF7">
        <w:rPr>
          <w:lang w:val="en-US"/>
        </w:rPr>
        <w:t xml:space="preserve">In regular service, Germany’s fast ICE trains run at speeds of up to 300 km/h. These speeds are achieved on specially designated high-speed lines, such as those between Berlin and Munich or Cologne and Frankfurt. </w:t>
      </w:r>
      <w:r w:rsidRPr="00F37A78">
        <w:rPr>
          <w:lang w:val="en-US"/>
        </w:rPr>
        <w:t>These routes are specially constructed to ensure safe operation at high speeds.</w:t>
      </w:r>
    </w:p>
    <w:p w14:paraId="5A2D679B" w14:textId="77777777" w:rsidR="00BD3EF7" w:rsidRPr="00F37A78" w:rsidRDefault="00BD3EF7" w:rsidP="00BD3EF7">
      <w:pPr>
        <w:rPr>
          <w:lang w:val="en-US"/>
        </w:rPr>
      </w:pPr>
    </w:p>
    <w:p w14:paraId="171E4EDB" w14:textId="1477FCE4" w:rsidR="00BD3EF7" w:rsidRPr="00F37A78" w:rsidRDefault="00BD3EF7" w:rsidP="00BD3EF7">
      <w:pPr>
        <w:rPr>
          <w:lang w:val="en-US"/>
        </w:rPr>
      </w:pPr>
      <w:r w:rsidRPr="00BD3EF7">
        <w:rPr>
          <w:lang w:val="en-US"/>
        </w:rPr>
        <w:t xml:space="preserve">The Erfurt–Leipzig/Halle route, part of German Unity Transport Project No. 8 (VDE 8), entered service in 2015 and is designed for high-speed travel. </w:t>
      </w:r>
      <w:r w:rsidRPr="00F37A78">
        <w:rPr>
          <w:lang w:val="en-US"/>
        </w:rPr>
        <w:t>Before the test runs, the line underwent a comprehensive inspection by experts and remains in excellent condition. It is currently closed until 12 July for maintenance and optimization. Among other work, particularly low-maintenance bridge bearings are being installed to ensure that the infrastructure on this high-speed line remains reliable and high-performing. Train traffic is being rerouted to the parallel line during the closure. These diversions are included in the published timetables.</w:t>
      </w:r>
    </w:p>
    <w:p w14:paraId="7F43B60C" w14:textId="77777777" w:rsidR="00BD3EF7" w:rsidRPr="00F37A78" w:rsidRDefault="00BD3EF7" w:rsidP="00BD3EF7">
      <w:pPr>
        <w:rPr>
          <w:lang w:val="en-US"/>
        </w:rPr>
      </w:pPr>
    </w:p>
    <w:p w14:paraId="00C3F530" w14:textId="1AEC88AB" w:rsidR="00BD3EF7" w:rsidRPr="00BD3EF7" w:rsidRDefault="00BD3EF7" w:rsidP="00BD3EF7">
      <w:pPr>
        <w:rPr>
          <w:lang w:val="en-US"/>
        </w:rPr>
      </w:pPr>
      <w:r w:rsidRPr="00BD3EF7">
        <w:rPr>
          <w:lang w:val="en-US"/>
        </w:rPr>
        <w:t>Note for editors: Photos of the ICE-S in action as well as from the event at Erfurt Central Station will be available shortly in the media library.</w:t>
      </w:r>
    </w:p>
    <w:p w14:paraId="2E5CC473" w14:textId="643934C0" w:rsidR="00BD3EF7" w:rsidRPr="00BD3EF7" w:rsidRDefault="00BD3EF7" w:rsidP="00E26A37">
      <w:pPr>
        <w:rPr>
          <w:lang w:val="en-US"/>
        </w:rPr>
      </w:pPr>
    </w:p>
    <w:sectPr w:rsidR="00BD3EF7" w:rsidRPr="00BD3EF7" w:rsidSect="00DF3D90">
      <w:headerReference w:type="default" r:id="rId10"/>
      <w:footerReference w:type="default" r:id="rId11"/>
      <w:pgSz w:w="11906" w:h="16838"/>
      <w:pgMar w:top="3703" w:right="2835" w:bottom="2268" w:left="1134" w:header="2262"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8E70" w14:textId="77777777" w:rsidR="00ED18BA" w:rsidRDefault="00ED18BA" w:rsidP="00BF7EDB">
      <w:pPr>
        <w:spacing w:line="240" w:lineRule="auto"/>
      </w:pPr>
      <w:r>
        <w:separator/>
      </w:r>
    </w:p>
  </w:endnote>
  <w:endnote w:type="continuationSeparator" w:id="0">
    <w:p w14:paraId="07ACF9EE" w14:textId="77777777" w:rsidR="00ED18BA" w:rsidRDefault="00ED18BA" w:rsidP="00BF7EDB">
      <w:pPr>
        <w:spacing w:line="240" w:lineRule="auto"/>
      </w:pPr>
      <w:r>
        <w:continuationSeparator/>
      </w:r>
    </w:p>
  </w:endnote>
  <w:endnote w:type="continuationNotice" w:id="1">
    <w:p w14:paraId="28F06CFC" w14:textId="77777777" w:rsidR="00ED18BA" w:rsidRDefault="00ED18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B Sans">
    <w:altName w:val="Calibri"/>
    <w:panose1 w:val="020B0604020202020204"/>
    <w:charset w:val="00"/>
    <w:family w:val="swiss"/>
    <w:pitch w:val="variable"/>
    <w:sig w:usb0="A00002AF" w:usb1="1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B Head Light">
    <w:altName w:val="Calibri"/>
    <w:panose1 w:val="020B0604020202020204"/>
    <w:charset w:val="00"/>
    <w:family w:val="swiss"/>
    <w:pitch w:val="variable"/>
    <w:sig w:usb0="A00002AF" w:usb1="1000204B" w:usb2="00000000" w:usb3="00000000" w:csb0="00000097" w:csb1="00000000"/>
  </w:font>
  <w:font w:name="DB Head">
    <w:altName w:val="Calibri"/>
    <w:panose1 w:val="020B0604020202020204"/>
    <w:charset w:val="00"/>
    <w:family w:val="swiss"/>
    <w:pitch w:val="variable"/>
    <w:sig w:usb0="A00002AF" w:usb1="1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6434" w14:textId="77777777" w:rsidR="00BF7EDB" w:rsidRDefault="00AF44CA" w:rsidP="00DF3D90">
    <w:pPr>
      <w:pStyle w:val="Fuzeile"/>
      <w:spacing w:after="310"/>
      <w:ind w:right="-2410"/>
    </w:pPr>
    <w:r>
      <w:rPr>
        <w:noProof/>
        <w:lang w:eastAsia="de-DE"/>
      </w:rPr>
      <mc:AlternateContent>
        <mc:Choice Requires="wps">
          <w:drawing>
            <wp:anchor distT="0" distB="0" distL="114300" distR="114300" simplePos="0" relativeHeight="251658241" behindDoc="0" locked="1" layoutInCell="1" allowOverlap="1" wp14:anchorId="5408F9E0" wp14:editId="7766ED19">
              <wp:simplePos x="0" y="0"/>
              <wp:positionH relativeFrom="page">
                <wp:posOffset>6008370</wp:posOffset>
              </wp:positionH>
              <wp:positionV relativeFrom="page">
                <wp:posOffset>5779770</wp:posOffset>
              </wp:positionV>
              <wp:extent cx="1454150" cy="2775585"/>
              <wp:effectExtent l="0" t="0" r="6350" b="5715"/>
              <wp:wrapNone/>
              <wp:docPr id="176" name="Textfeld 176"/>
              <wp:cNvGraphicFramePr/>
              <a:graphic xmlns:a="http://schemas.openxmlformats.org/drawingml/2006/main">
                <a:graphicData uri="http://schemas.microsoft.com/office/word/2010/wordprocessingShape">
                  <wps:wsp>
                    <wps:cNvSpPr txBox="1"/>
                    <wps:spPr>
                      <a:xfrm>
                        <a:off x="0" y="0"/>
                        <a:ext cx="1454150" cy="2775585"/>
                      </a:xfrm>
                      <a:prstGeom prst="rect">
                        <a:avLst/>
                      </a:prstGeom>
                      <a:noFill/>
                      <a:ln w="6350">
                        <a:noFill/>
                      </a:ln>
                    </wps:spPr>
                    <wps:txbx>
                      <w:txbxContent>
                        <w:p w14:paraId="22FB374B" w14:textId="34FEBEA1" w:rsidR="00DF3D90" w:rsidRPr="00DF3D90" w:rsidRDefault="00533C04" w:rsidP="00DF3D90">
                          <w:pPr>
                            <w:spacing w:line="216" w:lineRule="exact"/>
                            <w:rPr>
                              <w:sz w:val="16"/>
                              <w:szCs w:val="16"/>
                            </w:rPr>
                          </w:pPr>
                          <w:r>
                            <w:rPr>
                              <w:sz w:val="16"/>
                              <w:szCs w:val="16"/>
                            </w:rPr>
                            <w:t xml:space="preserve">Jürgen Kornmann </w:t>
                          </w:r>
                        </w:p>
                        <w:p w14:paraId="65F19A2C" w14:textId="33294E9D" w:rsidR="00533C04" w:rsidRPr="00F37A78" w:rsidRDefault="00F37A78" w:rsidP="00533C04">
                          <w:pPr>
                            <w:spacing w:line="216" w:lineRule="exact"/>
                            <w:rPr>
                              <w:sz w:val="16"/>
                              <w:szCs w:val="16"/>
                              <w:lang w:val="en-US"/>
                            </w:rPr>
                          </w:pPr>
                          <w:r w:rsidRPr="00F37A78">
                            <w:rPr>
                              <w:sz w:val="16"/>
                              <w:szCs w:val="16"/>
                              <w:lang w:val="en-US"/>
                            </w:rPr>
                            <w:t>Head of Communication</w:t>
                          </w:r>
                          <w:r w:rsidR="00533C04" w:rsidRPr="00F37A78">
                            <w:rPr>
                              <w:sz w:val="16"/>
                              <w:szCs w:val="16"/>
                              <w:lang w:val="en-US"/>
                            </w:rPr>
                            <w:t xml:space="preserve"> </w:t>
                          </w:r>
                          <w:proofErr w:type="spellStart"/>
                          <w:r w:rsidRPr="00F37A78">
                            <w:rPr>
                              <w:sz w:val="16"/>
                              <w:szCs w:val="16"/>
                              <w:lang w:val="en-US"/>
                            </w:rPr>
                            <w:t>C</w:t>
                          </w:r>
                          <w:r w:rsidR="00533C04" w:rsidRPr="00F37A78">
                            <w:rPr>
                              <w:sz w:val="16"/>
                              <w:szCs w:val="16"/>
                              <w:lang w:val="en-US"/>
                            </w:rPr>
                            <w:t>ommunikation</w:t>
                          </w:r>
                          <w:proofErr w:type="spellEnd"/>
                          <w:r w:rsidR="00533C04" w:rsidRPr="00F37A78">
                            <w:rPr>
                              <w:sz w:val="16"/>
                              <w:szCs w:val="16"/>
                              <w:lang w:val="en-US"/>
                            </w:rPr>
                            <w:t xml:space="preserve"> Infrastru</w:t>
                          </w:r>
                          <w:r w:rsidRPr="00F37A78">
                            <w:rPr>
                              <w:sz w:val="16"/>
                              <w:szCs w:val="16"/>
                              <w:lang w:val="en-US"/>
                            </w:rPr>
                            <w:t>c</w:t>
                          </w:r>
                          <w:r w:rsidR="00533C04" w:rsidRPr="00F37A78">
                            <w:rPr>
                              <w:sz w:val="16"/>
                              <w:szCs w:val="16"/>
                              <w:lang w:val="en-US"/>
                            </w:rPr>
                            <w:t>tur</w:t>
                          </w:r>
                          <w:r w:rsidRPr="00F37A78">
                            <w:rPr>
                              <w:sz w:val="16"/>
                              <w:szCs w:val="16"/>
                              <w:lang w:val="en-US"/>
                            </w:rPr>
                            <w:t>e</w:t>
                          </w:r>
                        </w:p>
                        <w:p w14:paraId="00B46421" w14:textId="65F4CE5C" w:rsidR="00533C04" w:rsidRPr="00F37A78" w:rsidRDefault="00533C04" w:rsidP="00533C04">
                          <w:pPr>
                            <w:spacing w:line="216" w:lineRule="exact"/>
                            <w:rPr>
                              <w:sz w:val="16"/>
                              <w:szCs w:val="16"/>
                              <w:lang w:val="en-US"/>
                            </w:rPr>
                          </w:pPr>
                          <w:proofErr w:type="spellStart"/>
                          <w:r w:rsidRPr="00F37A78">
                            <w:rPr>
                              <w:sz w:val="16"/>
                              <w:szCs w:val="16"/>
                              <w:lang w:val="en-US"/>
                            </w:rPr>
                            <w:t>Infrastru</w:t>
                          </w:r>
                          <w:r w:rsidR="00F37A78" w:rsidRPr="00F37A78">
                            <w:rPr>
                              <w:sz w:val="16"/>
                              <w:szCs w:val="16"/>
                              <w:lang w:val="en-US"/>
                            </w:rPr>
                            <w:t>ct</w:t>
                          </w:r>
                          <w:r w:rsidRPr="00F37A78">
                            <w:rPr>
                              <w:sz w:val="16"/>
                              <w:szCs w:val="16"/>
                              <w:lang w:val="en-US"/>
                            </w:rPr>
                            <w:t>ur</w:t>
                          </w:r>
                          <w:proofErr w:type="spellEnd"/>
                          <w:r w:rsidRPr="00F37A78">
                            <w:rPr>
                              <w:sz w:val="16"/>
                              <w:szCs w:val="16"/>
                              <w:lang w:val="en-US"/>
                            </w:rPr>
                            <w:t xml:space="preserve"> &amp; </w:t>
                          </w:r>
                          <w:r w:rsidR="00F37A78" w:rsidRPr="00F37A78">
                            <w:rPr>
                              <w:sz w:val="16"/>
                              <w:szCs w:val="16"/>
                              <w:lang w:val="en-US"/>
                            </w:rPr>
                            <w:t>Business</w:t>
                          </w:r>
                          <w:r w:rsidR="00F37A78">
                            <w:rPr>
                              <w:sz w:val="16"/>
                              <w:szCs w:val="16"/>
                              <w:lang w:val="en-US"/>
                            </w:rPr>
                            <w:t>es</w:t>
                          </w:r>
                        </w:p>
                        <w:p w14:paraId="575E3AB4" w14:textId="37A87C91" w:rsidR="00DF3D90" w:rsidRPr="00F37A78" w:rsidRDefault="00F37A78" w:rsidP="00DF3D90">
                          <w:pPr>
                            <w:spacing w:line="216" w:lineRule="exact"/>
                            <w:rPr>
                              <w:sz w:val="16"/>
                              <w:szCs w:val="16"/>
                              <w:lang w:val="en-US"/>
                            </w:rPr>
                          </w:pPr>
                          <w:r>
                            <w:rPr>
                              <w:sz w:val="16"/>
                              <w:szCs w:val="16"/>
                              <w:lang w:val="en-US"/>
                            </w:rPr>
                            <w:t>Phone</w:t>
                          </w:r>
                          <w:r w:rsidR="00DF3D90" w:rsidRPr="00F37A78">
                            <w:rPr>
                              <w:sz w:val="16"/>
                              <w:szCs w:val="16"/>
                              <w:lang w:val="en-US"/>
                            </w:rPr>
                            <w:t>. +49 (0) 30 297-61030</w:t>
                          </w:r>
                        </w:p>
                        <w:p w14:paraId="54FEDFFC" w14:textId="77777777" w:rsidR="00DF3D90" w:rsidRPr="00F37A78" w:rsidRDefault="00DF3D90" w:rsidP="00DF3D90">
                          <w:pPr>
                            <w:spacing w:line="216" w:lineRule="exact"/>
                            <w:rPr>
                              <w:sz w:val="16"/>
                              <w:szCs w:val="16"/>
                              <w:lang w:val="en-US"/>
                            </w:rPr>
                          </w:pPr>
                          <w:r w:rsidRPr="00F37A78">
                            <w:rPr>
                              <w:sz w:val="16"/>
                              <w:szCs w:val="16"/>
                              <w:lang w:val="en-US"/>
                            </w:rPr>
                            <w:t>presse@deutschebahn.com</w:t>
                          </w:r>
                        </w:p>
                        <w:p w14:paraId="50E3A328" w14:textId="77777777" w:rsidR="00AF44CA" w:rsidRPr="00F37A78" w:rsidRDefault="00AF44CA" w:rsidP="00DF3D90">
                          <w:pPr>
                            <w:spacing w:line="216" w:lineRule="exact"/>
                            <w:rPr>
                              <w:sz w:val="16"/>
                              <w:szCs w:val="16"/>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8F9E0" id="_x0000_t202" coordsize="21600,21600" o:spt="202" path="m,l,21600r21600,l21600,xe">
              <v:stroke joinstyle="miter"/>
              <v:path gradientshapeok="t" o:connecttype="rect"/>
            </v:shapetype>
            <v:shape id="Textfeld 176" o:spid="_x0000_s1026" type="#_x0000_t202" style="position:absolute;margin-left:473.1pt;margin-top:455.1pt;width:114.5pt;height:218.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" filled="f" stroked="f" strokeweight=".5pt">
              <v:textbox inset="0,0,0,0">
                <w:txbxContent>
                  <w:p w14:paraId="22FB374B" w14:textId="34FEBEA1" w:rsidR="00DF3D90" w:rsidRPr="00DF3D90" w:rsidRDefault="00533C04" w:rsidP="00DF3D90">
                    <w:pPr>
                      <w:spacing w:line="216" w:lineRule="exact"/>
                      <w:rPr>
                        <w:sz w:val="16"/>
                        <w:szCs w:val="16"/>
                      </w:rPr>
                    </w:pPr>
                    <w:r>
                      <w:rPr>
                        <w:sz w:val="16"/>
                        <w:szCs w:val="16"/>
                      </w:rPr>
                      <w:t xml:space="preserve">Jürgen Kornmann </w:t>
                    </w:r>
                  </w:p>
                  <w:p w14:paraId="65F19A2C" w14:textId="33294E9D" w:rsidR="00533C04" w:rsidRPr="00F37A78" w:rsidRDefault="00F37A78" w:rsidP="00533C04">
                    <w:pPr>
                      <w:spacing w:line="216" w:lineRule="exact"/>
                      <w:rPr>
                        <w:sz w:val="16"/>
                        <w:szCs w:val="16"/>
                        <w:lang w:val="en-US"/>
                      </w:rPr>
                    </w:pPr>
                    <w:r w:rsidRPr="00F37A78">
                      <w:rPr>
                        <w:sz w:val="16"/>
                        <w:szCs w:val="16"/>
                        <w:lang w:val="en-US"/>
                      </w:rPr>
                      <w:t>Head of Communication</w:t>
                    </w:r>
                    <w:r w:rsidR="00533C04" w:rsidRPr="00F37A78">
                      <w:rPr>
                        <w:sz w:val="16"/>
                        <w:szCs w:val="16"/>
                        <w:lang w:val="en-US"/>
                      </w:rPr>
                      <w:t xml:space="preserve"> </w:t>
                    </w:r>
                    <w:proofErr w:type="spellStart"/>
                    <w:r w:rsidRPr="00F37A78">
                      <w:rPr>
                        <w:sz w:val="16"/>
                        <w:szCs w:val="16"/>
                        <w:lang w:val="en-US"/>
                      </w:rPr>
                      <w:t>C</w:t>
                    </w:r>
                    <w:r w:rsidR="00533C04" w:rsidRPr="00F37A78">
                      <w:rPr>
                        <w:sz w:val="16"/>
                        <w:szCs w:val="16"/>
                        <w:lang w:val="en-US"/>
                      </w:rPr>
                      <w:t>ommunikation</w:t>
                    </w:r>
                    <w:proofErr w:type="spellEnd"/>
                    <w:r w:rsidR="00533C04" w:rsidRPr="00F37A78">
                      <w:rPr>
                        <w:sz w:val="16"/>
                        <w:szCs w:val="16"/>
                        <w:lang w:val="en-US"/>
                      </w:rPr>
                      <w:t xml:space="preserve"> Infrastru</w:t>
                    </w:r>
                    <w:r w:rsidRPr="00F37A78">
                      <w:rPr>
                        <w:sz w:val="16"/>
                        <w:szCs w:val="16"/>
                        <w:lang w:val="en-US"/>
                      </w:rPr>
                      <w:t>c</w:t>
                    </w:r>
                    <w:r w:rsidR="00533C04" w:rsidRPr="00F37A78">
                      <w:rPr>
                        <w:sz w:val="16"/>
                        <w:szCs w:val="16"/>
                        <w:lang w:val="en-US"/>
                      </w:rPr>
                      <w:t>tur</w:t>
                    </w:r>
                    <w:r w:rsidRPr="00F37A78">
                      <w:rPr>
                        <w:sz w:val="16"/>
                        <w:szCs w:val="16"/>
                        <w:lang w:val="en-US"/>
                      </w:rPr>
                      <w:t>e</w:t>
                    </w:r>
                  </w:p>
                  <w:p w14:paraId="00B46421" w14:textId="65F4CE5C" w:rsidR="00533C04" w:rsidRPr="00F37A78" w:rsidRDefault="00533C04" w:rsidP="00533C04">
                    <w:pPr>
                      <w:spacing w:line="216" w:lineRule="exact"/>
                      <w:rPr>
                        <w:sz w:val="16"/>
                        <w:szCs w:val="16"/>
                        <w:lang w:val="en-US"/>
                      </w:rPr>
                    </w:pPr>
                    <w:proofErr w:type="spellStart"/>
                    <w:r w:rsidRPr="00F37A78">
                      <w:rPr>
                        <w:sz w:val="16"/>
                        <w:szCs w:val="16"/>
                        <w:lang w:val="en-US"/>
                      </w:rPr>
                      <w:t>Infrastru</w:t>
                    </w:r>
                    <w:r w:rsidR="00F37A78" w:rsidRPr="00F37A78">
                      <w:rPr>
                        <w:sz w:val="16"/>
                        <w:szCs w:val="16"/>
                        <w:lang w:val="en-US"/>
                      </w:rPr>
                      <w:t>ct</w:t>
                    </w:r>
                    <w:r w:rsidRPr="00F37A78">
                      <w:rPr>
                        <w:sz w:val="16"/>
                        <w:szCs w:val="16"/>
                        <w:lang w:val="en-US"/>
                      </w:rPr>
                      <w:t>ur</w:t>
                    </w:r>
                    <w:proofErr w:type="spellEnd"/>
                    <w:r w:rsidRPr="00F37A78">
                      <w:rPr>
                        <w:sz w:val="16"/>
                        <w:szCs w:val="16"/>
                        <w:lang w:val="en-US"/>
                      </w:rPr>
                      <w:t xml:space="preserve"> &amp; </w:t>
                    </w:r>
                    <w:r w:rsidR="00F37A78" w:rsidRPr="00F37A78">
                      <w:rPr>
                        <w:sz w:val="16"/>
                        <w:szCs w:val="16"/>
                        <w:lang w:val="en-US"/>
                      </w:rPr>
                      <w:t>Business</w:t>
                    </w:r>
                    <w:r w:rsidR="00F37A78">
                      <w:rPr>
                        <w:sz w:val="16"/>
                        <w:szCs w:val="16"/>
                        <w:lang w:val="en-US"/>
                      </w:rPr>
                      <w:t>es</w:t>
                    </w:r>
                  </w:p>
                  <w:p w14:paraId="575E3AB4" w14:textId="37A87C91" w:rsidR="00DF3D90" w:rsidRPr="00F37A78" w:rsidRDefault="00F37A78" w:rsidP="00DF3D90">
                    <w:pPr>
                      <w:spacing w:line="216" w:lineRule="exact"/>
                      <w:rPr>
                        <w:sz w:val="16"/>
                        <w:szCs w:val="16"/>
                        <w:lang w:val="en-US"/>
                      </w:rPr>
                    </w:pPr>
                    <w:r>
                      <w:rPr>
                        <w:sz w:val="16"/>
                        <w:szCs w:val="16"/>
                        <w:lang w:val="en-US"/>
                      </w:rPr>
                      <w:t>Phone</w:t>
                    </w:r>
                    <w:r w:rsidR="00DF3D90" w:rsidRPr="00F37A78">
                      <w:rPr>
                        <w:sz w:val="16"/>
                        <w:szCs w:val="16"/>
                        <w:lang w:val="en-US"/>
                      </w:rPr>
                      <w:t>. +49 (0) 30 297-61030</w:t>
                    </w:r>
                  </w:p>
                  <w:p w14:paraId="54FEDFFC" w14:textId="77777777" w:rsidR="00DF3D90" w:rsidRPr="00F37A78" w:rsidRDefault="00DF3D90" w:rsidP="00DF3D90">
                    <w:pPr>
                      <w:spacing w:line="216" w:lineRule="exact"/>
                      <w:rPr>
                        <w:sz w:val="16"/>
                        <w:szCs w:val="16"/>
                        <w:lang w:val="en-US"/>
                      </w:rPr>
                    </w:pPr>
                    <w:r w:rsidRPr="00F37A78">
                      <w:rPr>
                        <w:sz w:val="16"/>
                        <w:szCs w:val="16"/>
                        <w:lang w:val="en-US"/>
                      </w:rPr>
                      <w:t>presse@deutschebahn.com</w:t>
                    </w:r>
                  </w:p>
                  <w:p w14:paraId="50E3A328" w14:textId="77777777" w:rsidR="00AF44CA" w:rsidRPr="00F37A78" w:rsidRDefault="00AF44CA" w:rsidP="00DF3D90">
                    <w:pPr>
                      <w:spacing w:line="216" w:lineRule="exact"/>
                      <w:rPr>
                        <w:sz w:val="16"/>
                        <w:szCs w:val="16"/>
                        <w:lang w:val="en-US"/>
                      </w:rPr>
                    </w:pPr>
                  </w:p>
                </w:txbxContent>
              </v:textbox>
              <w10:wrap anchorx="page" anchory="page"/>
              <w10:anchorlock/>
            </v:shape>
          </w:pict>
        </mc:Fallback>
      </mc:AlternateContent>
    </w:r>
    <w:r w:rsidR="00BF7EDB">
      <w:rPr>
        <w:noProof/>
        <w:lang w:eastAsia="de-DE"/>
      </w:rPr>
      <mc:AlternateContent>
        <mc:Choice Requires="wps">
          <w:drawing>
            <wp:inline distT="0" distB="0" distL="0" distR="0" wp14:anchorId="42A2D969" wp14:editId="7C7B5866">
              <wp:extent cx="720000" cy="61200"/>
              <wp:effectExtent l="0" t="0" r="4445" b="0"/>
              <wp:docPr id="2" name="Textplatzhalter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0000" cy="61200"/>
                      </a:xfrm>
                      <a:prstGeom prst="roundRect">
                        <a:avLst>
                          <a:gd name="adj" fmla="val 50000"/>
                        </a:avLst>
                      </a:prstGeom>
                      <a:solidFill>
                        <a:schemeClr val="accent5"/>
                      </a:solidFill>
                    </wps:spPr>
                    <wps:bodyPr vert="horz" wrap="square" lIns="0" tIns="0" rIns="0" bIns="0" rtlCol="0" anchor="t" anchorCtr="0">
                      <a:noAutofit/>
                    </wps:bodyPr>
                  </wps:wsp>
                </a:graphicData>
              </a:graphic>
            </wp:inline>
          </w:drawing>
        </mc:Choice>
        <mc:Fallback xmlns:arto="http://schemas.microsoft.com/office/word/2006/arto">
          <w:pict>
            <v:roundrect w14:anchorId="2D918231" id="Textplatzhalter 7" o:spid="_x0000_s1026" style="width:56.7pt;height:4.8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" fillcolor="#ec0016 [3208]" stroked="f">
              <o:lock v:ext="edit" grouping="t"/>
              <v:textbox inset="0,0,0,0"/>
              <w10:anchorlock/>
            </v:roundrect>
          </w:pict>
        </mc:Fallback>
      </mc:AlternateContent>
    </w:r>
  </w:p>
  <w:p w14:paraId="7E8FCFE4" w14:textId="6F9E23CC" w:rsidR="00DF3D90" w:rsidRDefault="00F37A78" w:rsidP="00DF3D90">
    <w:pPr>
      <w:pStyle w:val="Fuzeile"/>
    </w:pPr>
    <w:r>
      <w:rPr>
        <w:b/>
      </w:rPr>
      <w:t>Publisher</w:t>
    </w:r>
    <w:r w:rsidR="00BF7EDB" w:rsidRPr="00DF3D90">
      <w:rPr>
        <w:b/>
      </w:rPr>
      <w:t>:</w:t>
    </w:r>
    <w:r w:rsidR="00BF7EDB" w:rsidRPr="007624EA">
      <w:rPr>
        <w:b/>
      </w:rPr>
      <w:t xml:space="preserve"> </w:t>
    </w:r>
    <w:r w:rsidR="00DF3D90">
      <w:t xml:space="preserve">Deutsche Bahn AG, Potsdamer Platz 2, 10785 Berlin, </w:t>
    </w:r>
    <w:r>
      <w:t>Germany</w:t>
    </w:r>
  </w:p>
  <w:p w14:paraId="6E275616" w14:textId="77777777" w:rsidR="000A111C" w:rsidRPr="00DF3D90" w:rsidRDefault="000A111C" w:rsidP="000A111C">
    <w:pPr>
      <w:spacing w:line="216" w:lineRule="exact"/>
      <w:rPr>
        <w:sz w:val="16"/>
        <w:szCs w:val="16"/>
      </w:rPr>
    </w:pPr>
    <w:r w:rsidRPr="00DF3D90">
      <w:rPr>
        <w:sz w:val="16"/>
        <w:szCs w:val="16"/>
      </w:rPr>
      <w:t>deutschebahn.com/presse</w:t>
    </w:r>
    <w:r>
      <w:rPr>
        <w:sz w:val="16"/>
        <w:szCs w:val="16"/>
      </w:rPr>
      <w:t xml:space="preserve">, </w:t>
    </w:r>
    <w:r w:rsidR="00BA6B02" w:rsidRPr="00BA6B02">
      <w:rPr>
        <w:sz w:val="16"/>
        <w:szCs w:val="16"/>
      </w:rPr>
      <w:t>x.com/</w:t>
    </w:r>
    <w:proofErr w:type="spellStart"/>
    <w:r w:rsidR="00BA6B02" w:rsidRPr="00BA6B02">
      <w:rPr>
        <w:sz w:val="16"/>
        <w:szCs w:val="16"/>
      </w:rPr>
      <w:t>db_presse</w:t>
    </w:r>
    <w:proofErr w:type="spellEnd"/>
  </w:p>
  <w:p w14:paraId="761E83E6" w14:textId="77777777" w:rsidR="00BF7EDB" w:rsidRDefault="007624EA" w:rsidP="00DF3D90">
    <w:pPr>
      <w:pStyle w:val="Fuzeile"/>
    </w:pPr>
    <w:r>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5E6A" w14:textId="77777777" w:rsidR="00ED18BA" w:rsidRDefault="00ED18BA" w:rsidP="00BF7EDB">
      <w:pPr>
        <w:spacing w:line="240" w:lineRule="auto"/>
      </w:pPr>
      <w:r>
        <w:separator/>
      </w:r>
    </w:p>
  </w:footnote>
  <w:footnote w:type="continuationSeparator" w:id="0">
    <w:p w14:paraId="7AAA305B" w14:textId="77777777" w:rsidR="00ED18BA" w:rsidRDefault="00ED18BA" w:rsidP="00BF7EDB">
      <w:pPr>
        <w:spacing w:line="240" w:lineRule="auto"/>
      </w:pPr>
      <w:r>
        <w:continuationSeparator/>
      </w:r>
    </w:p>
  </w:footnote>
  <w:footnote w:type="continuationNotice" w:id="1">
    <w:p w14:paraId="2C8468FC" w14:textId="77777777" w:rsidR="00ED18BA" w:rsidRDefault="00ED18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57D6" w14:textId="5914C2A0" w:rsidR="00BF7EDB" w:rsidRPr="00FB739C" w:rsidRDefault="00CF4604" w:rsidP="00D33346">
    <w:pPr>
      <w:pStyle w:val="Titel"/>
      <w:rPr>
        <w:rFonts w:ascii="DB Head" w:hAnsi="DB Head"/>
      </w:rPr>
    </w:pPr>
    <w:bookmarkStart w:id="0" w:name="scf_marke"/>
    <w:r>
      <w:rPr>
        <w:noProof/>
        <w:lang w:eastAsia="en-US"/>
      </w:rPr>
      <w:drawing>
        <wp:anchor distT="0" distB="0" distL="114300" distR="114300" simplePos="0" relativeHeight="251658242" behindDoc="1" locked="0" layoutInCell="1" allowOverlap="1" wp14:anchorId="04E46CE0" wp14:editId="70043F63">
          <wp:simplePos x="0" y="0"/>
          <wp:positionH relativeFrom="margin">
            <wp:posOffset>3291840</wp:posOffset>
          </wp:positionH>
          <wp:positionV relativeFrom="paragraph">
            <wp:posOffset>-922020</wp:posOffset>
          </wp:positionV>
          <wp:extent cx="1873100" cy="297711"/>
          <wp:effectExtent l="0" t="0" r="0" b="7620"/>
          <wp:wrapNone/>
          <wp:docPr id="1334192214"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1" cstate="print"/>
                  <a:srcRect/>
                  <a:stretch>
                    <a:fillRect/>
                  </a:stretch>
                </pic:blipFill>
                <pic:spPr bwMode="auto">
                  <a:xfrm>
                    <a:off x="0" y="0"/>
                    <a:ext cx="1873100" cy="2977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BF7EDB" w:rsidRPr="00FB739C">
      <w:rPr>
        <w:rFonts w:ascii="DB Head" w:hAnsi="DB Head"/>
      </w:rPr>
      <w:t>Press</w:t>
    </w:r>
    <w:r w:rsidR="00BF7EDB" w:rsidRPr="00FB739C">
      <w:rPr>
        <w:rFonts w:ascii="DB Head" w:hAnsi="DB Head"/>
        <w:noProof/>
      </w:rPr>
      <w:drawing>
        <wp:anchor distT="0" distB="0" distL="114300" distR="114300" simplePos="0" relativeHeight="251658240" behindDoc="0" locked="0" layoutInCell="1" allowOverlap="1" wp14:anchorId="346D3707" wp14:editId="5CE4E3EE">
          <wp:simplePos x="0" y="0"/>
          <wp:positionH relativeFrom="page">
            <wp:posOffset>714844</wp:posOffset>
          </wp:positionH>
          <wp:positionV relativeFrom="page">
            <wp:posOffset>504825</wp:posOffset>
          </wp:positionV>
          <wp:extent cx="723568" cy="506498"/>
          <wp:effectExtent l="0" t="0" r="635" b="8255"/>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568" cy="506498"/>
                  </a:xfrm>
                  <a:prstGeom prst="rect">
                    <a:avLst/>
                  </a:prstGeom>
                  <a:noFill/>
                  <a:ln>
                    <a:noFill/>
                  </a:ln>
                </pic:spPr>
              </pic:pic>
            </a:graphicData>
          </a:graphic>
          <wp14:sizeRelH relativeFrom="page">
            <wp14:pctWidth>0</wp14:pctWidth>
          </wp14:sizeRelH>
          <wp14:sizeRelV relativeFrom="page">
            <wp14:pctHeight>0</wp14:pctHeight>
          </wp14:sizeRelV>
        </wp:anchor>
      </w:drawing>
    </w:r>
    <w:r w:rsidR="0012033D">
      <w:rPr>
        <w:rFonts w:ascii="DB Head" w:hAnsi="DB Head"/>
      </w:rPr>
      <w:t xml:space="preserv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4"/>
    <w:rsid w:val="000014F8"/>
    <w:rsid w:val="00007CC9"/>
    <w:rsid w:val="00011E21"/>
    <w:rsid w:val="00013990"/>
    <w:rsid w:val="00015D6F"/>
    <w:rsid w:val="000170D7"/>
    <w:rsid w:val="000245A3"/>
    <w:rsid w:val="0003254B"/>
    <w:rsid w:val="0004187A"/>
    <w:rsid w:val="00042848"/>
    <w:rsid w:val="000443BF"/>
    <w:rsid w:val="00044DBD"/>
    <w:rsid w:val="000500E4"/>
    <w:rsid w:val="00051C47"/>
    <w:rsid w:val="000550D2"/>
    <w:rsid w:val="000807BE"/>
    <w:rsid w:val="00083DE3"/>
    <w:rsid w:val="000902C6"/>
    <w:rsid w:val="00095054"/>
    <w:rsid w:val="000962C8"/>
    <w:rsid w:val="000973E6"/>
    <w:rsid w:val="000A0E47"/>
    <w:rsid w:val="000A111C"/>
    <w:rsid w:val="000A31BB"/>
    <w:rsid w:val="000A48A5"/>
    <w:rsid w:val="000A4A60"/>
    <w:rsid w:val="000A5A58"/>
    <w:rsid w:val="000B36C0"/>
    <w:rsid w:val="000B69AE"/>
    <w:rsid w:val="000B7F00"/>
    <w:rsid w:val="000C1099"/>
    <w:rsid w:val="000C2234"/>
    <w:rsid w:val="000C3A9D"/>
    <w:rsid w:val="000C5F28"/>
    <w:rsid w:val="000E0180"/>
    <w:rsid w:val="000E0927"/>
    <w:rsid w:val="000E2357"/>
    <w:rsid w:val="000E3EEA"/>
    <w:rsid w:val="000E5614"/>
    <w:rsid w:val="000F131C"/>
    <w:rsid w:val="000F191A"/>
    <w:rsid w:val="000F2218"/>
    <w:rsid w:val="000F2529"/>
    <w:rsid w:val="00101847"/>
    <w:rsid w:val="0010270B"/>
    <w:rsid w:val="00104C71"/>
    <w:rsid w:val="00110B5B"/>
    <w:rsid w:val="00116D3C"/>
    <w:rsid w:val="0012033D"/>
    <w:rsid w:val="00121B29"/>
    <w:rsid w:val="00125496"/>
    <w:rsid w:val="00134B0C"/>
    <w:rsid w:val="001363EB"/>
    <w:rsid w:val="001408D5"/>
    <w:rsid w:val="00141609"/>
    <w:rsid w:val="00144BA1"/>
    <w:rsid w:val="00167EA0"/>
    <w:rsid w:val="00171F5E"/>
    <w:rsid w:val="00177306"/>
    <w:rsid w:val="00192BFF"/>
    <w:rsid w:val="001A3888"/>
    <w:rsid w:val="001A6233"/>
    <w:rsid w:val="001B06F9"/>
    <w:rsid w:val="001B3092"/>
    <w:rsid w:val="001B33CE"/>
    <w:rsid w:val="001B5A6B"/>
    <w:rsid w:val="001B6A8D"/>
    <w:rsid w:val="001C2C8D"/>
    <w:rsid w:val="001C47D3"/>
    <w:rsid w:val="001C5540"/>
    <w:rsid w:val="001D31FB"/>
    <w:rsid w:val="001D352C"/>
    <w:rsid w:val="001D4BD5"/>
    <w:rsid w:val="001D6A5A"/>
    <w:rsid w:val="001E279C"/>
    <w:rsid w:val="001E3BDE"/>
    <w:rsid w:val="001E4764"/>
    <w:rsid w:val="001E5E88"/>
    <w:rsid w:val="00204F83"/>
    <w:rsid w:val="00213937"/>
    <w:rsid w:val="00217715"/>
    <w:rsid w:val="002223F4"/>
    <w:rsid w:val="00222703"/>
    <w:rsid w:val="0022689A"/>
    <w:rsid w:val="00227AFA"/>
    <w:rsid w:val="002310E9"/>
    <w:rsid w:val="002339C2"/>
    <w:rsid w:val="00234BEC"/>
    <w:rsid w:val="00235E8E"/>
    <w:rsid w:val="002362E4"/>
    <w:rsid w:val="002363E3"/>
    <w:rsid w:val="002371C7"/>
    <w:rsid w:val="0023796A"/>
    <w:rsid w:val="00240F49"/>
    <w:rsid w:val="00246283"/>
    <w:rsid w:val="00247C0F"/>
    <w:rsid w:val="002539BB"/>
    <w:rsid w:val="00253F48"/>
    <w:rsid w:val="00260B57"/>
    <w:rsid w:val="0026335D"/>
    <w:rsid w:val="00265F31"/>
    <w:rsid w:val="002664CA"/>
    <w:rsid w:val="0026724E"/>
    <w:rsid w:val="002770AA"/>
    <w:rsid w:val="00282C24"/>
    <w:rsid w:val="002900A1"/>
    <w:rsid w:val="002909A3"/>
    <w:rsid w:val="00291CF9"/>
    <w:rsid w:val="0029288D"/>
    <w:rsid w:val="002B0FA6"/>
    <w:rsid w:val="002B1916"/>
    <w:rsid w:val="002B480F"/>
    <w:rsid w:val="002C0CBA"/>
    <w:rsid w:val="002C17E6"/>
    <w:rsid w:val="002C211C"/>
    <w:rsid w:val="002C47B3"/>
    <w:rsid w:val="002C64F0"/>
    <w:rsid w:val="002C78CF"/>
    <w:rsid w:val="002D01DD"/>
    <w:rsid w:val="002E720B"/>
    <w:rsid w:val="002F0913"/>
    <w:rsid w:val="002F3AA4"/>
    <w:rsid w:val="00313D2E"/>
    <w:rsid w:val="00313DA9"/>
    <w:rsid w:val="003153D2"/>
    <w:rsid w:val="00316163"/>
    <w:rsid w:val="00316888"/>
    <w:rsid w:val="003225F6"/>
    <w:rsid w:val="00327B70"/>
    <w:rsid w:val="003347B5"/>
    <w:rsid w:val="00334FD9"/>
    <w:rsid w:val="00345F8D"/>
    <w:rsid w:val="00346694"/>
    <w:rsid w:val="003558F9"/>
    <w:rsid w:val="00356E5F"/>
    <w:rsid w:val="00357C20"/>
    <w:rsid w:val="00360447"/>
    <w:rsid w:val="003640EF"/>
    <w:rsid w:val="003658EE"/>
    <w:rsid w:val="0036712B"/>
    <w:rsid w:val="003674EF"/>
    <w:rsid w:val="00370F9D"/>
    <w:rsid w:val="0037458A"/>
    <w:rsid w:val="00374730"/>
    <w:rsid w:val="00377542"/>
    <w:rsid w:val="003813A1"/>
    <w:rsid w:val="00383D98"/>
    <w:rsid w:val="003A708B"/>
    <w:rsid w:val="003B137C"/>
    <w:rsid w:val="003B3459"/>
    <w:rsid w:val="003B5351"/>
    <w:rsid w:val="003B5C89"/>
    <w:rsid w:val="003B6349"/>
    <w:rsid w:val="003C2108"/>
    <w:rsid w:val="003C2BAC"/>
    <w:rsid w:val="003C4697"/>
    <w:rsid w:val="003C5949"/>
    <w:rsid w:val="003C65AF"/>
    <w:rsid w:val="003C7167"/>
    <w:rsid w:val="003E1BC4"/>
    <w:rsid w:val="003E3678"/>
    <w:rsid w:val="003F0251"/>
    <w:rsid w:val="003F270A"/>
    <w:rsid w:val="003F4AA0"/>
    <w:rsid w:val="003F6442"/>
    <w:rsid w:val="003F6713"/>
    <w:rsid w:val="004078AD"/>
    <w:rsid w:val="004078C2"/>
    <w:rsid w:val="00407C07"/>
    <w:rsid w:val="00410171"/>
    <w:rsid w:val="00410E54"/>
    <w:rsid w:val="00412E26"/>
    <w:rsid w:val="00412FB5"/>
    <w:rsid w:val="00413C1D"/>
    <w:rsid w:val="0041652F"/>
    <w:rsid w:val="004214ED"/>
    <w:rsid w:val="004241CF"/>
    <w:rsid w:val="00425C47"/>
    <w:rsid w:val="004307A3"/>
    <w:rsid w:val="00430BDF"/>
    <w:rsid w:val="00432F03"/>
    <w:rsid w:val="00436613"/>
    <w:rsid w:val="00437578"/>
    <w:rsid w:val="004411D7"/>
    <w:rsid w:val="00444A2C"/>
    <w:rsid w:val="00447280"/>
    <w:rsid w:val="004634C0"/>
    <w:rsid w:val="004637D9"/>
    <w:rsid w:val="004912BB"/>
    <w:rsid w:val="004921F9"/>
    <w:rsid w:val="00494757"/>
    <w:rsid w:val="00494D78"/>
    <w:rsid w:val="00495F65"/>
    <w:rsid w:val="004960F6"/>
    <w:rsid w:val="004A14C1"/>
    <w:rsid w:val="004A498C"/>
    <w:rsid w:val="004A49AB"/>
    <w:rsid w:val="004A57FE"/>
    <w:rsid w:val="004A6516"/>
    <w:rsid w:val="004B09D7"/>
    <w:rsid w:val="004B1C75"/>
    <w:rsid w:val="004B1D49"/>
    <w:rsid w:val="004B446D"/>
    <w:rsid w:val="004B4A1E"/>
    <w:rsid w:val="004C086F"/>
    <w:rsid w:val="004C6301"/>
    <w:rsid w:val="004D0E63"/>
    <w:rsid w:val="004D191F"/>
    <w:rsid w:val="004D5E3D"/>
    <w:rsid w:val="004D6232"/>
    <w:rsid w:val="004D7A59"/>
    <w:rsid w:val="004E034D"/>
    <w:rsid w:val="004E37F2"/>
    <w:rsid w:val="004E4679"/>
    <w:rsid w:val="004E5768"/>
    <w:rsid w:val="004E61E5"/>
    <w:rsid w:val="004F0B2E"/>
    <w:rsid w:val="004F7C0E"/>
    <w:rsid w:val="00502FBE"/>
    <w:rsid w:val="00506179"/>
    <w:rsid w:val="00506A58"/>
    <w:rsid w:val="00507397"/>
    <w:rsid w:val="0051653B"/>
    <w:rsid w:val="005167A2"/>
    <w:rsid w:val="00516BCF"/>
    <w:rsid w:val="005274B4"/>
    <w:rsid w:val="00531B7D"/>
    <w:rsid w:val="0053244B"/>
    <w:rsid w:val="00533114"/>
    <w:rsid w:val="00533C04"/>
    <w:rsid w:val="00537230"/>
    <w:rsid w:val="0054158E"/>
    <w:rsid w:val="005470BB"/>
    <w:rsid w:val="00550463"/>
    <w:rsid w:val="00550D48"/>
    <w:rsid w:val="0055161D"/>
    <w:rsid w:val="0055765E"/>
    <w:rsid w:val="005621EB"/>
    <w:rsid w:val="00566697"/>
    <w:rsid w:val="005739F4"/>
    <w:rsid w:val="00580381"/>
    <w:rsid w:val="005840BE"/>
    <w:rsid w:val="00585C0B"/>
    <w:rsid w:val="00590BD0"/>
    <w:rsid w:val="00590D3D"/>
    <w:rsid w:val="00594BF2"/>
    <w:rsid w:val="005A2225"/>
    <w:rsid w:val="005B0886"/>
    <w:rsid w:val="005B25F8"/>
    <w:rsid w:val="005B3940"/>
    <w:rsid w:val="005B69B9"/>
    <w:rsid w:val="005B75EE"/>
    <w:rsid w:val="005C089F"/>
    <w:rsid w:val="005C1EF2"/>
    <w:rsid w:val="005C5473"/>
    <w:rsid w:val="005C56F4"/>
    <w:rsid w:val="005C5793"/>
    <w:rsid w:val="005C629E"/>
    <w:rsid w:val="005C774F"/>
    <w:rsid w:val="005D3400"/>
    <w:rsid w:val="005D3C3F"/>
    <w:rsid w:val="005D5B25"/>
    <w:rsid w:val="005E43AC"/>
    <w:rsid w:val="005E6B48"/>
    <w:rsid w:val="005E7989"/>
    <w:rsid w:val="005F1C79"/>
    <w:rsid w:val="005F23D6"/>
    <w:rsid w:val="005F61E1"/>
    <w:rsid w:val="005F6F1B"/>
    <w:rsid w:val="00603186"/>
    <w:rsid w:val="006036E7"/>
    <w:rsid w:val="00604C45"/>
    <w:rsid w:val="0061381C"/>
    <w:rsid w:val="0062300C"/>
    <w:rsid w:val="00623E5A"/>
    <w:rsid w:val="006251E1"/>
    <w:rsid w:val="00625E83"/>
    <w:rsid w:val="00625F09"/>
    <w:rsid w:val="00631566"/>
    <w:rsid w:val="00632A3A"/>
    <w:rsid w:val="006424C0"/>
    <w:rsid w:val="00643639"/>
    <w:rsid w:val="0064409C"/>
    <w:rsid w:val="006542A5"/>
    <w:rsid w:val="00654872"/>
    <w:rsid w:val="00664AD2"/>
    <w:rsid w:val="00672F61"/>
    <w:rsid w:val="006865E2"/>
    <w:rsid w:val="0068714E"/>
    <w:rsid w:val="0068778A"/>
    <w:rsid w:val="00690602"/>
    <w:rsid w:val="006929E1"/>
    <w:rsid w:val="006A313D"/>
    <w:rsid w:val="006A4F9D"/>
    <w:rsid w:val="006A73E5"/>
    <w:rsid w:val="006B4EB2"/>
    <w:rsid w:val="006D0909"/>
    <w:rsid w:val="006D1158"/>
    <w:rsid w:val="006D3B58"/>
    <w:rsid w:val="006D6173"/>
    <w:rsid w:val="006D79A5"/>
    <w:rsid w:val="006E02A1"/>
    <w:rsid w:val="00703F34"/>
    <w:rsid w:val="00706CEF"/>
    <w:rsid w:val="00706DA8"/>
    <w:rsid w:val="00707477"/>
    <w:rsid w:val="007126D7"/>
    <w:rsid w:val="007158AD"/>
    <w:rsid w:val="00715F89"/>
    <w:rsid w:val="0071689F"/>
    <w:rsid w:val="0072053A"/>
    <w:rsid w:val="00721CCB"/>
    <w:rsid w:val="00724889"/>
    <w:rsid w:val="0073206F"/>
    <w:rsid w:val="00733365"/>
    <w:rsid w:val="0074074B"/>
    <w:rsid w:val="007442A0"/>
    <w:rsid w:val="00744F17"/>
    <w:rsid w:val="007502B6"/>
    <w:rsid w:val="007573D0"/>
    <w:rsid w:val="00761981"/>
    <w:rsid w:val="007624EA"/>
    <w:rsid w:val="00765725"/>
    <w:rsid w:val="00765A52"/>
    <w:rsid w:val="0076697E"/>
    <w:rsid w:val="00770A04"/>
    <w:rsid w:val="007713B4"/>
    <w:rsid w:val="007810D8"/>
    <w:rsid w:val="007854DD"/>
    <w:rsid w:val="00787103"/>
    <w:rsid w:val="00791496"/>
    <w:rsid w:val="00794299"/>
    <w:rsid w:val="00795B08"/>
    <w:rsid w:val="007B1263"/>
    <w:rsid w:val="007B2224"/>
    <w:rsid w:val="007B2B81"/>
    <w:rsid w:val="007B692B"/>
    <w:rsid w:val="007C2967"/>
    <w:rsid w:val="007C7214"/>
    <w:rsid w:val="007C7B27"/>
    <w:rsid w:val="007D01C4"/>
    <w:rsid w:val="007E1F0C"/>
    <w:rsid w:val="007E7615"/>
    <w:rsid w:val="007F073A"/>
    <w:rsid w:val="007F33A2"/>
    <w:rsid w:val="0081666A"/>
    <w:rsid w:val="00820042"/>
    <w:rsid w:val="00837148"/>
    <w:rsid w:val="00841EA3"/>
    <w:rsid w:val="00843128"/>
    <w:rsid w:val="008433F2"/>
    <w:rsid w:val="0084580B"/>
    <w:rsid w:val="00846E25"/>
    <w:rsid w:val="00851675"/>
    <w:rsid w:val="00853BE6"/>
    <w:rsid w:val="00856993"/>
    <w:rsid w:val="008578E4"/>
    <w:rsid w:val="00873E8B"/>
    <w:rsid w:val="0089279F"/>
    <w:rsid w:val="008937FF"/>
    <w:rsid w:val="00896E59"/>
    <w:rsid w:val="008A5869"/>
    <w:rsid w:val="008B4BC5"/>
    <w:rsid w:val="008B74ED"/>
    <w:rsid w:val="008C0C81"/>
    <w:rsid w:val="008C217D"/>
    <w:rsid w:val="008C21A6"/>
    <w:rsid w:val="008C231E"/>
    <w:rsid w:val="008C3837"/>
    <w:rsid w:val="008E72BC"/>
    <w:rsid w:val="008E7A1A"/>
    <w:rsid w:val="008F3C47"/>
    <w:rsid w:val="00904276"/>
    <w:rsid w:val="00910A34"/>
    <w:rsid w:val="00914EB8"/>
    <w:rsid w:val="00915285"/>
    <w:rsid w:val="00916666"/>
    <w:rsid w:val="00921DA5"/>
    <w:rsid w:val="00932B17"/>
    <w:rsid w:val="00944B2A"/>
    <w:rsid w:val="00945546"/>
    <w:rsid w:val="009509AF"/>
    <w:rsid w:val="0095113C"/>
    <w:rsid w:val="00970D05"/>
    <w:rsid w:val="00990E3B"/>
    <w:rsid w:val="00991D9D"/>
    <w:rsid w:val="00993F0C"/>
    <w:rsid w:val="009960EC"/>
    <w:rsid w:val="009A08E3"/>
    <w:rsid w:val="009A5F2C"/>
    <w:rsid w:val="009A7B34"/>
    <w:rsid w:val="009C0968"/>
    <w:rsid w:val="009C4990"/>
    <w:rsid w:val="009E1F80"/>
    <w:rsid w:val="009E3A39"/>
    <w:rsid w:val="009F190C"/>
    <w:rsid w:val="009F553F"/>
    <w:rsid w:val="009F7F34"/>
    <w:rsid w:val="00A21335"/>
    <w:rsid w:val="00A2315D"/>
    <w:rsid w:val="00A23CFB"/>
    <w:rsid w:val="00A30A27"/>
    <w:rsid w:val="00A32B98"/>
    <w:rsid w:val="00A330BB"/>
    <w:rsid w:val="00A33D86"/>
    <w:rsid w:val="00A347B3"/>
    <w:rsid w:val="00A3540C"/>
    <w:rsid w:val="00A3574D"/>
    <w:rsid w:val="00A42F02"/>
    <w:rsid w:val="00A44390"/>
    <w:rsid w:val="00A44C71"/>
    <w:rsid w:val="00A4681E"/>
    <w:rsid w:val="00A50653"/>
    <w:rsid w:val="00A538BD"/>
    <w:rsid w:val="00A63791"/>
    <w:rsid w:val="00A67986"/>
    <w:rsid w:val="00A71D78"/>
    <w:rsid w:val="00A80FC0"/>
    <w:rsid w:val="00A81D2C"/>
    <w:rsid w:val="00A83EDE"/>
    <w:rsid w:val="00A91C70"/>
    <w:rsid w:val="00A92253"/>
    <w:rsid w:val="00AA18D6"/>
    <w:rsid w:val="00AB0289"/>
    <w:rsid w:val="00AB4EB4"/>
    <w:rsid w:val="00AC4717"/>
    <w:rsid w:val="00AC576B"/>
    <w:rsid w:val="00AD5B22"/>
    <w:rsid w:val="00AD6E3B"/>
    <w:rsid w:val="00AD78D5"/>
    <w:rsid w:val="00AE0775"/>
    <w:rsid w:val="00AF3B19"/>
    <w:rsid w:val="00AF44CA"/>
    <w:rsid w:val="00AF49DA"/>
    <w:rsid w:val="00B00F6D"/>
    <w:rsid w:val="00B0719C"/>
    <w:rsid w:val="00B10CFD"/>
    <w:rsid w:val="00B16218"/>
    <w:rsid w:val="00B23602"/>
    <w:rsid w:val="00B261C7"/>
    <w:rsid w:val="00B3001D"/>
    <w:rsid w:val="00B32854"/>
    <w:rsid w:val="00B37249"/>
    <w:rsid w:val="00B42DB3"/>
    <w:rsid w:val="00B53297"/>
    <w:rsid w:val="00B57532"/>
    <w:rsid w:val="00B577F5"/>
    <w:rsid w:val="00B60DF9"/>
    <w:rsid w:val="00B73337"/>
    <w:rsid w:val="00B76C82"/>
    <w:rsid w:val="00B83FAC"/>
    <w:rsid w:val="00B907E3"/>
    <w:rsid w:val="00BA2D6F"/>
    <w:rsid w:val="00BA6B02"/>
    <w:rsid w:val="00BA6F5D"/>
    <w:rsid w:val="00BA772B"/>
    <w:rsid w:val="00BB0D02"/>
    <w:rsid w:val="00BC28D5"/>
    <w:rsid w:val="00BC3CB1"/>
    <w:rsid w:val="00BC52FE"/>
    <w:rsid w:val="00BD0CBC"/>
    <w:rsid w:val="00BD2481"/>
    <w:rsid w:val="00BD3EF7"/>
    <w:rsid w:val="00BD6654"/>
    <w:rsid w:val="00BE303F"/>
    <w:rsid w:val="00BF17F3"/>
    <w:rsid w:val="00BF4B9B"/>
    <w:rsid w:val="00BF7EDB"/>
    <w:rsid w:val="00C01894"/>
    <w:rsid w:val="00C13D55"/>
    <w:rsid w:val="00C14143"/>
    <w:rsid w:val="00C20D06"/>
    <w:rsid w:val="00C241F9"/>
    <w:rsid w:val="00C26597"/>
    <w:rsid w:val="00C41837"/>
    <w:rsid w:val="00C50B26"/>
    <w:rsid w:val="00C557AA"/>
    <w:rsid w:val="00C63B92"/>
    <w:rsid w:val="00C77F6D"/>
    <w:rsid w:val="00C81F2F"/>
    <w:rsid w:val="00C8536F"/>
    <w:rsid w:val="00C87040"/>
    <w:rsid w:val="00CA46B8"/>
    <w:rsid w:val="00CA536B"/>
    <w:rsid w:val="00CB1595"/>
    <w:rsid w:val="00CB33BA"/>
    <w:rsid w:val="00CC1E08"/>
    <w:rsid w:val="00CD244E"/>
    <w:rsid w:val="00CD45A1"/>
    <w:rsid w:val="00CE5D9F"/>
    <w:rsid w:val="00CE64FB"/>
    <w:rsid w:val="00CE7105"/>
    <w:rsid w:val="00CF10D9"/>
    <w:rsid w:val="00CF4604"/>
    <w:rsid w:val="00CF55BD"/>
    <w:rsid w:val="00D02B82"/>
    <w:rsid w:val="00D031AA"/>
    <w:rsid w:val="00D04F23"/>
    <w:rsid w:val="00D0534C"/>
    <w:rsid w:val="00D11546"/>
    <w:rsid w:val="00D217F0"/>
    <w:rsid w:val="00D22767"/>
    <w:rsid w:val="00D2477C"/>
    <w:rsid w:val="00D33346"/>
    <w:rsid w:val="00D35BE7"/>
    <w:rsid w:val="00D462A6"/>
    <w:rsid w:val="00D52CC3"/>
    <w:rsid w:val="00D55E0C"/>
    <w:rsid w:val="00D628D9"/>
    <w:rsid w:val="00D736DE"/>
    <w:rsid w:val="00D77811"/>
    <w:rsid w:val="00D87009"/>
    <w:rsid w:val="00D944A0"/>
    <w:rsid w:val="00D95F33"/>
    <w:rsid w:val="00DA7630"/>
    <w:rsid w:val="00DB36A9"/>
    <w:rsid w:val="00DB3792"/>
    <w:rsid w:val="00DB645D"/>
    <w:rsid w:val="00DC1737"/>
    <w:rsid w:val="00DC595D"/>
    <w:rsid w:val="00DC6505"/>
    <w:rsid w:val="00DC7B5B"/>
    <w:rsid w:val="00DD2007"/>
    <w:rsid w:val="00DD3F9A"/>
    <w:rsid w:val="00DF3D90"/>
    <w:rsid w:val="00DF5E1D"/>
    <w:rsid w:val="00E0273F"/>
    <w:rsid w:val="00E12411"/>
    <w:rsid w:val="00E16AA0"/>
    <w:rsid w:val="00E17BE1"/>
    <w:rsid w:val="00E24325"/>
    <w:rsid w:val="00E26A37"/>
    <w:rsid w:val="00E326C2"/>
    <w:rsid w:val="00E43431"/>
    <w:rsid w:val="00E54415"/>
    <w:rsid w:val="00E54A24"/>
    <w:rsid w:val="00E66B77"/>
    <w:rsid w:val="00E71E19"/>
    <w:rsid w:val="00E763B3"/>
    <w:rsid w:val="00E76D52"/>
    <w:rsid w:val="00E83490"/>
    <w:rsid w:val="00E861CC"/>
    <w:rsid w:val="00E90D77"/>
    <w:rsid w:val="00E9204F"/>
    <w:rsid w:val="00EA121E"/>
    <w:rsid w:val="00EA18E3"/>
    <w:rsid w:val="00EA317F"/>
    <w:rsid w:val="00EA5486"/>
    <w:rsid w:val="00EA69D8"/>
    <w:rsid w:val="00EB0214"/>
    <w:rsid w:val="00EB2084"/>
    <w:rsid w:val="00EB5B23"/>
    <w:rsid w:val="00EB68A4"/>
    <w:rsid w:val="00EB70BC"/>
    <w:rsid w:val="00EC3237"/>
    <w:rsid w:val="00EC3877"/>
    <w:rsid w:val="00EC72CA"/>
    <w:rsid w:val="00EC7C40"/>
    <w:rsid w:val="00ED05D4"/>
    <w:rsid w:val="00ED0BF7"/>
    <w:rsid w:val="00ED148B"/>
    <w:rsid w:val="00ED18BA"/>
    <w:rsid w:val="00EE6FC8"/>
    <w:rsid w:val="00EF0CDA"/>
    <w:rsid w:val="00EF27C2"/>
    <w:rsid w:val="00EF2EF9"/>
    <w:rsid w:val="00F05625"/>
    <w:rsid w:val="00F061BD"/>
    <w:rsid w:val="00F13D88"/>
    <w:rsid w:val="00F20027"/>
    <w:rsid w:val="00F35447"/>
    <w:rsid w:val="00F37A2E"/>
    <w:rsid w:val="00F37A78"/>
    <w:rsid w:val="00F501EA"/>
    <w:rsid w:val="00F50FBA"/>
    <w:rsid w:val="00F5134C"/>
    <w:rsid w:val="00F52F64"/>
    <w:rsid w:val="00F53A23"/>
    <w:rsid w:val="00F600E0"/>
    <w:rsid w:val="00F64A00"/>
    <w:rsid w:val="00F7656A"/>
    <w:rsid w:val="00F7683A"/>
    <w:rsid w:val="00F772F5"/>
    <w:rsid w:val="00F80B55"/>
    <w:rsid w:val="00F83DC2"/>
    <w:rsid w:val="00F855EA"/>
    <w:rsid w:val="00F9346F"/>
    <w:rsid w:val="00FA1C28"/>
    <w:rsid w:val="00FA292D"/>
    <w:rsid w:val="00FB2ED9"/>
    <w:rsid w:val="00FB739C"/>
    <w:rsid w:val="00FC0E14"/>
    <w:rsid w:val="00FC32D9"/>
    <w:rsid w:val="00FC3E8C"/>
    <w:rsid w:val="00FC7E49"/>
    <w:rsid w:val="00FD577A"/>
    <w:rsid w:val="00FD6969"/>
    <w:rsid w:val="00FE001A"/>
    <w:rsid w:val="00FE1B47"/>
    <w:rsid w:val="00FE24F2"/>
    <w:rsid w:val="00FE2E3C"/>
    <w:rsid w:val="00FF2C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13540"/>
  <w15:chartTrackingRefBased/>
  <w15:docId w15:val="{5F47FC78-B138-4927-A876-D42C139C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3D90"/>
    <w:pPr>
      <w:spacing w:after="0" w:line="240" w:lineRule="atLeast"/>
    </w:pPr>
    <w:rPr>
      <w:sz w:val="20"/>
    </w:rPr>
  </w:style>
  <w:style w:type="paragraph" w:styleId="berschrift1">
    <w:name w:val="heading 1"/>
    <w:basedOn w:val="Standard"/>
    <w:link w:val="berschrift1Zchn"/>
    <w:uiPriority w:val="9"/>
    <w:qFormat/>
    <w:rsid w:val="00DF3D90"/>
    <w:pPr>
      <w:spacing w:after="200" w:line="420" w:lineRule="exact"/>
      <w:contextualSpacing/>
      <w:outlineLvl w:val="0"/>
    </w:pPr>
    <w:rPr>
      <w:rFonts w:asciiTheme="majorHAnsi" w:hAnsiTheme="majorHAnsi"/>
      <w:b/>
      <w:sz w:val="36"/>
      <w:szCs w:val="36"/>
    </w:rPr>
  </w:style>
  <w:style w:type="paragraph" w:styleId="berschrift2">
    <w:name w:val="heading 2"/>
    <w:basedOn w:val="Standard"/>
    <w:link w:val="berschrift2Zchn"/>
    <w:uiPriority w:val="9"/>
    <w:unhideWhenUsed/>
    <w:qFormat/>
    <w:rsid w:val="00DF3D90"/>
    <w:pPr>
      <w:spacing w:after="240"/>
      <w:contextualSpacing/>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rsid w:val="004960F6"/>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paragraph" w:styleId="Kopfzeile">
    <w:name w:val="header"/>
    <w:basedOn w:val="Standard"/>
    <w:link w:val="KopfzeileZchn"/>
    <w:uiPriority w:val="99"/>
    <w:unhideWhenUsed/>
    <w:rsid w:val="00BF7E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EDB"/>
  </w:style>
  <w:style w:type="paragraph" w:styleId="Fuzeile">
    <w:name w:val="footer"/>
    <w:basedOn w:val="Standard"/>
    <w:link w:val="FuzeileZchn"/>
    <w:uiPriority w:val="99"/>
    <w:unhideWhenUsed/>
    <w:rsid w:val="00DF3D90"/>
    <w:pPr>
      <w:tabs>
        <w:tab w:val="left" w:pos="8222"/>
      </w:tabs>
      <w:spacing w:line="216" w:lineRule="exact"/>
      <w:ind w:right="-2411"/>
    </w:pPr>
    <w:rPr>
      <w:sz w:val="16"/>
    </w:rPr>
  </w:style>
  <w:style w:type="character" w:customStyle="1" w:styleId="FuzeileZchn">
    <w:name w:val="Fußzeile Zchn"/>
    <w:basedOn w:val="Absatz-Standardschriftart"/>
    <w:link w:val="Fuzeile"/>
    <w:uiPriority w:val="99"/>
    <w:rsid w:val="00DF3D90"/>
    <w:rPr>
      <w:sz w:val="16"/>
    </w:rPr>
  </w:style>
  <w:style w:type="character" w:customStyle="1" w:styleId="berschrift1Zchn">
    <w:name w:val="Überschrift 1 Zchn"/>
    <w:basedOn w:val="Absatz-Standardschriftart"/>
    <w:link w:val="berschrift1"/>
    <w:uiPriority w:val="9"/>
    <w:rsid w:val="00DF3D90"/>
    <w:rPr>
      <w:rFonts w:asciiTheme="majorHAnsi" w:hAnsiTheme="majorHAnsi"/>
      <w:b/>
      <w:sz w:val="36"/>
      <w:szCs w:val="36"/>
    </w:rPr>
  </w:style>
  <w:style w:type="character" w:customStyle="1" w:styleId="berschrift2Zchn">
    <w:name w:val="Überschrift 2 Zchn"/>
    <w:basedOn w:val="Absatz-Standardschriftart"/>
    <w:link w:val="berschrift2"/>
    <w:uiPriority w:val="9"/>
    <w:rsid w:val="00DF3D90"/>
    <w:rPr>
      <w:b/>
      <w:sz w:val="20"/>
    </w:rPr>
  </w:style>
  <w:style w:type="paragraph" w:styleId="Titel">
    <w:name w:val="Title"/>
    <w:basedOn w:val="Kopfzeile"/>
    <w:next w:val="Standard"/>
    <w:link w:val="TitelZchn"/>
    <w:uiPriority w:val="10"/>
    <w:qFormat/>
    <w:rsid w:val="00D33346"/>
    <w:rPr>
      <w:rFonts w:asciiTheme="majorHAnsi" w:hAnsiTheme="majorHAnsi"/>
      <w:b/>
      <w:bCs/>
      <w:sz w:val="70"/>
      <w:szCs w:val="70"/>
    </w:rPr>
  </w:style>
  <w:style w:type="character" w:customStyle="1" w:styleId="TitelZchn">
    <w:name w:val="Titel Zchn"/>
    <w:basedOn w:val="Absatz-Standardschriftart"/>
    <w:link w:val="Titel"/>
    <w:uiPriority w:val="10"/>
    <w:rsid w:val="00D33346"/>
    <w:rPr>
      <w:rFonts w:asciiTheme="majorHAnsi" w:hAnsiTheme="majorHAnsi"/>
      <w:b/>
      <w:bCs/>
      <w:sz w:val="70"/>
      <w:szCs w:val="70"/>
    </w:rPr>
  </w:style>
  <w:style w:type="paragraph" w:styleId="berarbeitung">
    <w:name w:val="Revision"/>
    <w:hidden/>
    <w:uiPriority w:val="99"/>
    <w:semiHidden/>
    <w:rsid w:val="00B0719C"/>
    <w:pPr>
      <w:spacing w:after="0" w:line="240" w:lineRule="auto"/>
    </w:pPr>
    <w:rPr>
      <w:sz w:val="20"/>
    </w:rPr>
  </w:style>
  <w:style w:type="character" w:styleId="Kommentarzeichen">
    <w:name w:val="annotation reference"/>
    <w:basedOn w:val="Absatz-Standardschriftart"/>
    <w:uiPriority w:val="99"/>
    <w:semiHidden/>
    <w:unhideWhenUsed/>
    <w:rsid w:val="00444A2C"/>
    <w:rPr>
      <w:sz w:val="16"/>
      <w:szCs w:val="16"/>
    </w:rPr>
  </w:style>
  <w:style w:type="paragraph" w:styleId="Kommentartext">
    <w:name w:val="annotation text"/>
    <w:basedOn w:val="Standard"/>
    <w:link w:val="KommentartextZchn"/>
    <w:uiPriority w:val="99"/>
    <w:unhideWhenUsed/>
    <w:rsid w:val="00444A2C"/>
    <w:pPr>
      <w:spacing w:line="240" w:lineRule="auto"/>
    </w:pPr>
    <w:rPr>
      <w:szCs w:val="20"/>
    </w:rPr>
  </w:style>
  <w:style w:type="character" w:customStyle="1" w:styleId="KommentartextZchn">
    <w:name w:val="Kommentartext Zchn"/>
    <w:basedOn w:val="Absatz-Standardschriftart"/>
    <w:link w:val="Kommentartext"/>
    <w:uiPriority w:val="99"/>
    <w:rsid w:val="00444A2C"/>
    <w:rPr>
      <w:sz w:val="20"/>
      <w:szCs w:val="20"/>
    </w:rPr>
  </w:style>
  <w:style w:type="paragraph" w:styleId="Kommentarthema">
    <w:name w:val="annotation subject"/>
    <w:basedOn w:val="Kommentartext"/>
    <w:next w:val="Kommentartext"/>
    <w:link w:val="KommentarthemaZchn"/>
    <w:uiPriority w:val="99"/>
    <w:semiHidden/>
    <w:unhideWhenUsed/>
    <w:rsid w:val="00444A2C"/>
    <w:rPr>
      <w:b/>
      <w:bCs/>
    </w:rPr>
  </w:style>
  <w:style w:type="character" w:customStyle="1" w:styleId="KommentarthemaZchn">
    <w:name w:val="Kommentarthema Zchn"/>
    <w:basedOn w:val="KommentartextZchn"/>
    <w:link w:val="Kommentarthema"/>
    <w:uiPriority w:val="99"/>
    <w:semiHidden/>
    <w:rsid w:val="00444A2C"/>
    <w:rPr>
      <w:b/>
      <w:bCs/>
      <w:sz w:val="20"/>
      <w:szCs w:val="20"/>
    </w:rPr>
  </w:style>
  <w:style w:type="character" w:styleId="Hyperlink">
    <w:name w:val="Hyperlink"/>
    <w:basedOn w:val="Absatz-Standardschriftart"/>
    <w:uiPriority w:val="99"/>
    <w:unhideWhenUsed/>
    <w:rsid w:val="003E1BC4"/>
    <w:rPr>
      <w:color w:val="000000" w:themeColor="hyperlink"/>
      <w:u w:val="single"/>
    </w:rPr>
  </w:style>
  <w:style w:type="character" w:styleId="NichtaufgelsteErwhnung">
    <w:name w:val="Unresolved Mention"/>
    <w:basedOn w:val="Absatz-Standardschriftart"/>
    <w:uiPriority w:val="99"/>
    <w:semiHidden/>
    <w:unhideWhenUsed/>
    <w:rsid w:val="003E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9714">
      <w:bodyDiv w:val="1"/>
      <w:marLeft w:val="0"/>
      <w:marRight w:val="0"/>
      <w:marTop w:val="0"/>
      <w:marBottom w:val="0"/>
      <w:divBdr>
        <w:top w:val="none" w:sz="0" w:space="0" w:color="auto"/>
        <w:left w:val="none" w:sz="0" w:space="0" w:color="auto"/>
        <w:bottom w:val="none" w:sz="0" w:space="0" w:color="auto"/>
        <w:right w:val="none" w:sz="0" w:space="0" w:color="auto"/>
      </w:divBdr>
    </w:div>
    <w:div w:id="418869557">
      <w:bodyDiv w:val="1"/>
      <w:marLeft w:val="0"/>
      <w:marRight w:val="0"/>
      <w:marTop w:val="0"/>
      <w:marBottom w:val="0"/>
      <w:divBdr>
        <w:top w:val="none" w:sz="0" w:space="0" w:color="auto"/>
        <w:left w:val="none" w:sz="0" w:space="0" w:color="auto"/>
        <w:bottom w:val="none" w:sz="0" w:space="0" w:color="auto"/>
        <w:right w:val="none" w:sz="0" w:space="0" w:color="auto"/>
      </w:divBdr>
    </w:div>
    <w:div w:id="521629003">
      <w:bodyDiv w:val="1"/>
      <w:marLeft w:val="0"/>
      <w:marRight w:val="0"/>
      <w:marTop w:val="0"/>
      <w:marBottom w:val="0"/>
      <w:divBdr>
        <w:top w:val="none" w:sz="0" w:space="0" w:color="auto"/>
        <w:left w:val="none" w:sz="0" w:space="0" w:color="auto"/>
        <w:bottom w:val="none" w:sz="0" w:space="0" w:color="auto"/>
        <w:right w:val="none" w:sz="0" w:space="0" w:color="auto"/>
      </w:divBdr>
    </w:div>
    <w:div w:id="896670138">
      <w:bodyDiv w:val="1"/>
      <w:marLeft w:val="0"/>
      <w:marRight w:val="0"/>
      <w:marTop w:val="0"/>
      <w:marBottom w:val="0"/>
      <w:divBdr>
        <w:top w:val="none" w:sz="0" w:space="0" w:color="auto"/>
        <w:left w:val="none" w:sz="0" w:space="0" w:color="auto"/>
        <w:bottom w:val="none" w:sz="0" w:space="0" w:color="auto"/>
        <w:right w:val="none" w:sz="0" w:space="0" w:color="auto"/>
      </w:divBdr>
    </w:div>
    <w:div w:id="1252616289">
      <w:bodyDiv w:val="1"/>
      <w:marLeft w:val="0"/>
      <w:marRight w:val="0"/>
      <w:marTop w:val="0"/>
      <w:marBottom w:val="0"/>
      <w:divBdr>
        <w:top w:val="none" w:sz="0" w:space="0" w:color="auto"/>
        <w:left w:val="none" w:sz="0" w:space="0" w:color="auto"/>
        <w:bottom w:val="none" w:sz="0" w:space="0" w:color="auto"/>
        <w:right w:val="none" w:sz="0" w:space="0" w:color="auto"/>
      </w:divBdr>
    </w:div>
    <w:div w:id="2061786160">
      <w:bodyDiv w:val="1"/>
      <w:marLeft w:val="0"/>
      <w:marRight w:val="0"/>
      <w:marTop w:val="0"/>
      <w:marBottom w:val="0"/>
      <w:divBdr>
        <w:top w:val="none" w:sz="0" w:space="0" w:color="auto"/>
        <w:left w:val="none" w:sz="0" w:space="0" w:color="auto"/>
        <w:bottom w:val="none" w:sz="0" w:space="0" w:color="auto"/>
        <w:right w:val="none" w:sz="0" w:space="0" w:color="auto"/>
      </w:divBdr>
    </w:div>
    <w:div w:id="21056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KU\JudithWeland\Deutsche%20Bahn\GNE%20-%2001%20GNE%201\01%20externe%20Kommunikation\01_Grunds&#228;tzliches\Vorlagen\ab%2011_2023%20DB_Presseinformation_DE.dotx" TargetMode="External"/></Relationships>
</file>

<file path=word/theme/theme1.xml><?xml version="1.0" encoding="utf-8"?>
<a:theme xmlns:a="http://schemas.openxmlformats.org/drawingml/2006/main" name="Office">
  <a:themeElements>
    <a:clrScheme name="Benutzerdefiniert 65">
      <a:dk1>
        <a:srgbClr val="000000"/>
      </a:dk1>
      <a:lt1>
        <a:sysClr val="window" lastClr="FFFFFF"/>
      </a:lt1>
      <a:dk2>
        <a:srgbClr val="000000"/>
      </a:dk2>
      <a:lt2>
        <a:srgbClr val="D7DCE1"/>
      </a:lt2>
      <a:accent1>
        <a:srgbClr val="3C414B"/>
      </a:accent1>
      <a:accent2>
        <a:srgbClr val="868C96"/>
      </a:accent2>
      <a:accent3>
        <a:srgbClr val="D7DCE1"/>
      </a:accent3>
      <a:accent4>
        <a:srgbClr val="F0F3F5"/>
      </a:accent4>
      <a:accent5>
        <a:srgbClr val="EC0016"/>
      </a:accent5>
      <a:accent6>
        <a:srgbClr val="000000"/>
      </a:accent6>
      <a:hlink>
        <a:srgbClr val="000000"/>
      </a:hlink>
      <a:folHlink>
        <a:srgbClr val="000000"/>
      </a:folHlink>
    </a:clrScheme>
    <a:fontScheme name="Benutzerdefiniert 143">
      <a:majorFont>
        <a:latin typeface="DB Head Light"/>
        <a:ea typeface=""/>
        <a:cs typeface=""/>
      </a:majorFont>
      <a:minorFont>
        <a:latin typeface="DB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d206d53-7843-4d7d-aeb8-e5a1296fe21a">
      <Terms xmlns="http://schemas.microsoft.com/office/infopath/2007/PartnerControls"/>
    </lcf76f155ced4ddcb4097134ff3c332f>
    <SharedWithUsers xmlns="49599a33-80a9-4e57-b0a4-e73a801dc642">
      <UserInfo>
        <DisplayName/>
        <AccountId xsi:nil="true"/>
        <AccountType/>
      </UserInfo>
    </SharedWithUsers>
    <ResponsiblePerson xmlns="1d206d53-7843-4d7d-aeb8-e5a1296fe21a">
      <UserInfo>
        <DisplayName/>
        <AccountId xsi:nil="true"/>
        <AccountType/>
      </UserInfo>
    </ResponsiblePerson>
    <_ip_UnifiedCompliancePolicyUIAction xmlns="http://schemas.microsoft.com/sharepoint/v3" xsi:nil="true"/>
    <Region xmlns="1d206d53-7843-4d7d-aeb8-e5a1296fe21a" xsi:nil="true"/>
    <_ip_UnifiedCompliancePolicyProperties xmlns="http://schemas.microsoft.com/sharepoint/v3" xsi:nil="true"/>
    <FileType xmlns="1d206d53-7843-4d7d-aeb8-e5a1296fe21a" xsi:nil="true"/>
    <_Flow_SignoffStatus xmlns="1d206d53-7843-4d7d-aeb8-e5a1296fe2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223BB56109BB4D8418C3E0EDDABC64" ma:contentTypeVersion="25" ma:contentTypeDescription="Ein neues Dokument erstellen." ma:contentTypeScope="" ma:versionID="01a1b4dcc0a0be5b5880d80c391c1f5c">
  <xsd:schema xmlns:xsd="http://www.w3.org/2001/XMLSchema" xmlns:xs="http://www.w3.org/2001/XMLSchema" xmlns:p="http://schemas.microsoft.com/office/2006/metadata/properties" xmlns:ns1="http://schemas.microsoft.com/sharepoint/v3" xmlns:ns2="1d206d53-7843-4d7d-aeb8-e5a1296fe21a" xmlns:ns3="49599a33-80a9-4e57-b0a4-e73a801dc642" xmlns:ns4="56810815-8df0-4f10-8da7-34164765fbe3" targetNamespace="http://schemas.microsoft.com/office/2006/metadata/properties" ma:root="true" ma:fieldsID="290dabaa3b8e58c383c36c0f9b612526" ns1:_="" ns2:_="" ns3:_="" ns4:_="">
    <xsd:import namespace="http://schemas.microsoft.com/sharepoint/v3"/>
    <xsd:import namespace="1d206d53-7843-4d7d-aeb8-e5a1296fe21a"/>
    <xsd:import namespace="49599a33-80a9-4e57-b0a4-e73a801dc642"/>
    <xsd:import namespace="56810815-8df0-4f10-8da7-34164765fbe3"/>
    <xsd:element name="properties">
      <xsd:complexType>
        <xsd:sequence>
          <xsd:element name="documentManagement">
            <xsd:complexType>
              <xsd:all>
                <xsd:element ref="ns2:Region" minOccurs="0"/>
                <xsd:element ref="ns2:ResponsiblePerson" minOccurs="0"/>
                <xsd:element ref="ns2:FileTyp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ften der einheitlichen Compliancerichtlinie" ma:hidden="true" ma:internalName="_ip_UnifiedCompliancePolicyProperties">
      <xsd:simpleType>
        <xsd:restriction base="dms:Note"/>
      </xsd:simpleType>
    </xsd:element>
    <xsd:element name="_ip_UnifiedCompliancePolicyUIAction" ma:index="28"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6d53-7843-4d7d-aeb8-e5a1296fe21a" elementFormDefault="qualified">
    <xsd:import namespace="http://schemas.microsoft.com/office/2006/documentManagement/types"/>
    <xsd:import namespace="http://schemas.microsoft.com/office/infopath/2007/PartnerControls"/>
    <xsd:element name="Region" ma:index="8" nillable="true" ma:displayName="Region" ma:format="Dropdown" ma:internalName="Region">
      <xsd:complexType>
        <xsd:complexContent>
          <xsd:extension base="dms:MultiChoice">
            <xsd:sequence>
              <xsd:element name="Value" maxOccurs="unbounded" minOccurs="0" nillable="true">
                <xsd:simpleType>
                  <xsd:restriction base="dms:Choice">
                    <xsd:enumeration value="Asia Pacific (ASP)"/>
                    <xsd:enumeration value="China (CHN)"/>
                    <xsd:enumeration value="Middle East &amp; Africa (MEA)"/>
                    <xsd:enumeration value="North America (NAM)"/>
                    <xsd:enumeration value="North East Europe (NEE)"/>
                    <xsd:enumeration value="South West Europe &amp; Latin America (SWE&amp;LA)"/>
                    <xsd:enumeration value="United Kingdom &amp; Ireland (UK)"/>
                    <xsd:enumeration value="General"/>
                    <xsd:enumeration value="Functions"/>
                  </xsd:restriction>
                </xsd:simpleType>
              </xsd:element>
            </xsd:sequence>
          </xsd:extension>
        </xsd:complexContent>
      </xsd:complexType>
    </xsd:element>
    <xsd:element name="ResponsiblePerson" ma:index="9"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10" nillable="true" ma:displayName="File Type" ma:format="Dropdown" ma:internalName="FileType">
      <xsd:simpleType>
        <xsd:restriction base="dms:Choice">
          <xsd:enumeration value="DOC"/>
          <xsd:enumeration value="XLS"/>
          <xsd:enumeration value="PPT"/>
          <xsd:enumeration value="PDF"/>
          <xsd:enumeration value="MP4"/>
          <xsd:enumeration value="JPEG"/>
          <xsd:enumeration value="PNG"/>
          <xsd:enumeration value="UR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99a33-80a9-4e57-b0a4-e73a801dc64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4e5d6ff-5cae-4d07-bd29-ffbf09e3b226}" ma:internalName="TaxCatchAll" ma:showField="CatchAllData" ma:web="49599a33-80a9-4e57-b0a4-e73a801dc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E10C7-B36E-4194-B0C9-8A9AF06AD070}">
  <ds:schemaRefs>
    <ds:schemaRef ds:uri="http://schemas.microsoft.com/office/2006/metadata/properties"/>
    <ds:schemaRef ds:uri="http://schemas.microsoft.com/office/infopath/2007/PartnerControls"/>
    <ds:schemaRef ds:uri="5494e9d0-cf30-4e07-9828-714abd6f56d8"/>
    <ds:schemaRef ds:uri="7186c096-f21f-46d5-a562-a5a219854526"/>
    <ds:schemaRef ds:uri="56810815-8df0-4f10-8da7-34164765fbe3"/>
    <ds:schemaRef ds:uri="1d206d53-7843-4d7d-aeb8-e5a1296fe21a"/>
    <ds:schemaRef ds:uri="49599a33-80a9-4e57-b0a4-e73a801dc642"/>
    <ds:schemaRef ds:uri="http://schemas.microsoft.com/sharepoint/v3"/>
  </ds:schemaRefs>
</ds:datastoreItem>
</file>

<file path=customXml/itemProps2.xml><?xml version="1.0" encoding="utf-8"?>
<ds:datastoreItem xmlns:ds="http://schemas.openxmlformats.org/officeDocument/2006/customXml" ds:itemID="{1E57D04F-8E51-4AC8-BEBC-5C8C9CCB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206d53-7843-4d7d-aeb8-e5a1296fe21a"/>
    <ds:schemaRef ds:uri="49599a33-80a9-4e57-b0a4-e73a801dc642"/>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AD0A9-5CA5-4FF4-99CC-4FCD226D3607}">
  <ds:schemaRefs>
    <ds:schemaRef ds:uri="http://schemas.openxmlformats.org/officeDocument/2006/bibliography"/>
  </ds:schemaRefs>
</ds:datastoreItem>
</file>

<file path=customXml/itemProps4.xml><?xml version="1.0" encoding="utf-8"?>
<ds:datastoreItem xmlns:ds="http://schemas.openxmlformats.org/officeDocument/2006/customXml" ds:itemID="{ADD99CC5-B02F-4FD5-8C1E-0454D24A2459}">
  <ds:schemaRefs>
    <ds:schemaRef ds:uri="http://schemas.microsoft.com/sharepoint/v3/contenttype/forms"/>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D:\Users\BKU\JudithWeland\Deutsche Bahn\GNE - 01 GNE 1\01 externe Kommunikation\01_Grundsätzliches\Vorlagen\ab 11_2023 DB_Presseinformation_DE.dotx</Template>
  <TotalTime>0</TotalTime>
  <Pages>2</Pages>
  <Words>725</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DB</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Weland</dc:creator>
  <cp:keywords/>
  <dc:description/>
  <cp:lastModifiedBy>Belling, Claas (SMO CC MR)</cp:lastModifiedBy>
  <cp:revision>5</cp:revision>
  <cp:lastPrinted>2020-12-11T07:47:00Z</cp:lastPrinted>
  <dcterms:created xsi:type="dcterms:W3CDTF">2025-06-30T11:52:00Z</dcterms:created>
  <dcterms:modified xsi:type="dcterms:W3CDTF">2025-07-01T08:08:00Z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0x01010035223BB56109BB4D8418C3E0EDDABC64</vt:lpwstr>
  </property>
  <property fmtid="{D5CDD505-2E9C-101B-9397-08002B2CF9AE}" pid="3" name="MediaServiceImageTags">
    <vt:lpwstr/>
  </property>
  <property fmtid="{D5CDD505-2E9C-101B-9397-08002B2CF9AE}" pid="4" name="Order">
    <vt:r8>31908700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