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A21A14" w:rsidRPr="00131296" w:rsidTr="00011D56">
        <w:trPr>
          <w:cantSplit/>
          <w:trHeight w:hRule="exact" w:val="1077"/>
        </w:trPr>
        <w:tc>
          <w:tcPr>
            <w:tcW w:w="6521" w:type="dxa"/>
          </w:tcPr>
          <w:p w:rsidR="00A21A14" w:rsidRPr="00131296" w:rsidRDefault="002E1A5F" w:rsidP="00FD2049">
            <w:pPr>
              <w:pStyle w:val="SiemensLogo"/>
            </w:pPr>
            <w:bookmarkStart w:id="0" w:name="scf_marke"/>
            <w:r>
              <w:rPr>
                <w:lang w:eastAsia="en-US"/>
              </w:rPr>
              <w:drawing>
                <wp:inline distT="0" distB="0" distL="0" distR="0" wp14:anchorId="32379346" wp14:editId="1919A253">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7"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vMerge w:val="restart"/>
            <w:tcBorders>
              <w:bottom w:val="nil"/>
            </w:tcBorders>
            <w:vAlign w:val="bottom"/>
          </w:tcPr>
          <w:p w:rsidR="00A21A14" w:rsidRPr="00FD2049" w:rsidRDefault="00FD2049" w:rsidP="00FD2049">
            <w:pPr>
              <w:pStyle w:val="PressSign"/>
              <w:bidi/>
              <w:jc w:val="center"/>
              <w:rPr>
                <w:rFonts w:ascii="Simplified Arabic" w:hAnsi="Simplified Arabic" w:cs="Simplified Arabic"/>
                <w:b/>
                <w:bCs/>
                <w:sz w:val="240"/>
                <w:szCs w:val="48"/>
              </w:rPr>
            </w:pPr>
            <w:r w:rsidRPr="00FD2049">
              <w:rPr>
                <w:rFonts w:ascii="Simplified Arabic" w:hAnsi="Simplified Arabic" w:cs="Simplified Arabic"/>
                <w:b/>
                <w:bCs/>
                <w:sz w:val="240"/>
                <w:szCs w:val="48"/>
                <w:rtl/>
              </w:rPr>
              <w:t>خبر صحفي</w:t>
            </w:r>
          </w:p>
        </w:tc>
      </w:tr>
      <w:tr w:rsidR="00A21A14" w:rsidRPr="00131296" w:rsidTr="007611A9">
        <w:trPr>
          <w:cantSplit/>
          <w:trHeight w:hRule="exact" w:val="397"/>
        </w:trPr>
        <w:tc>
          <w:tcPr>
            <w:tcW w:w="6521" w:type="dxa"/>
            <w:tcBorders>
              <w:bottom w:val="single" w:sz="2" w:space="0" w:color="auto"/>
            </w:tcBorders>
            <w:vAlign w:val="bottom"/>
          </w:tcPr>
          <w:p w:rsidR="00A21A14" w:rsidRPr="000F7BBA" w:rsidRDefault="00A21A14" w:rsidP="00E76F19">
            <w:pPr>
              <w:pStyle w:val="NameSector"/>
              <w:bidi/>
            </w:pPr>
          </w:p>
        </w:tc>
        <w:tc>
          <w:tcPr>
            <w:tcW w:w="3119" w:type="dxa"/>
            <w:vMerge/>
            <w:tcBorders>
              <w:top w:val="single" w:sz="2" w:space="0" w:color="auto"/>
              <w:bottom w:val="single" w:sz="2" w:space="0" w:color="auto"/>
            </w:tcBorders>
            <w:vAlign w:val="bottom"/>
          </w:tcPr>
          <w:p w:rsidR="00A21A14" w:rsidRPr="00131296" w:rsidRDefault="00A21A14" w:rsidP="00E76F19">
            <w:pPr>
              <w:pStyle w:val="PressSign"/>
              <w:bidi/>
            </w:pPr>
          </w:p>
        </w:tc>
      </w:tr>
      <w:tr w:rsidR="00BB4F28" w:rsidRPr="00131296" w:rsidTr="00475396">
        <w:trPr>
          <w:cantSplit/>
          <w:trHeight w:hRule="exact" w:val="907"/>
        </w:trPr>
        <w:tc>
          <w:tcPr>
            <w:tcW w:w="6521" w:type="dxa"/>
            <w:tcBorders>
              <w:top w:val="single" w:sz="2" w:space="0" w:color="auto"/>
              <w:bottom w:val="nil"/>
            </w:tcBorders>
          </w:tcPr>
          <w:p w:rsidR="00BB4F28" w:rsidRPr="000F7BBA" w:rsidRDefault="00BB4F28" w:rsidP="00E76F19">
            <w:pPr>
              <w:pStyle w:val="NameDivision"/>
              <w:bidi/>
            </w:pPr>
          </w:p>
        </w:tc>
        <w:tc>
          <w:tcPr>
            <w:tcW w:w="3119" w:type="dxa"/>
            <w:tcBorders>
              <w:top w:val="single" w:sz="2" w:space="0" w:color="auto"/>
              <w:bottom w:val="nil"/>
            </w:tcBorders>
          </w:tcPr>
          <w:p w:rsidR="00BB4F28" w:rsidRPr="00FD2049" w:rsidRDefault="00FD2049" w:rsidP="00FD2049">
            <w:pPr>
              <w:pStyle w:val="Datum1"/>
              <w:bidi/>
              <w:jc w:val="center"/>
              <w:rPr>
                <w:rFonts w:ascii="Simplified Arabic" w:hAnsi="Simplified Arabic" w:cs="Simplified Arabic"/>
              </w:rPr>
            </w:pPr>
            <w:r w:rsidRPr="00FD2049">
              <w:rPr>
                <w:rFonts w:ascii="Simplified Arabic" w:hAnsi="Simplified Arabic" w:cs="Simplified Arabic"/>
                <w:rtl/>
              </w:rPr>
              <w:t>أبوظبي، 4 يونيو 2017</w:t>
            </w:r>
          </w:p>
        </w:tc>
      </w:tr>
    </w:tbl>
    <w:p w:rsidR="00403F48" w:rsidRPr="00403F48" w:rsidRDefault="00403F48" w:rsidP="007E178F">
      <w:pPr>
        <w:pStyle w:val="Bodytext"/>
        <w:bidi/>
        <w:spacing w:line="276" w:lineRule="auto"/>
        <w:jc w:val="center"/>
        <w:rPr>
          <w:rFonts w:ascii="Simplified Arabic" w:hAnsi="Simplified Arabic" w:cs="Simplified Arabic"/>
          <w:b/>
          <w:bCs/>
          <w:sz w:val="38"/>
          <w:szCs w:val="36"/>
        </w:rPr>
      </w:pPr>
      <w:r w:rsidRPr="00403F48">
        <w:rPr>
          <w:rFonts w:ascii="Simplified Arabic" w:hAnsi="Simplified Arabic" w:cs="Simplified Arabic"/>
          <w:b/>
          <w:bCs/>
          <w:sz w:val="38"/>
          <w:szCs w:val="36"/>
          <w:rtl/>
        </w:rPr>
        <w:t xml:space="preserve">جان كلود نصر </w:t>
      </w:r>
      <w:r w:rsidR="007E178F">
        <w:rPr>
          <w:rFonts w:ascii="Simplified Arabic" w:hAnsi="Simplified Arabic" w:cs="Simplified Arabic" w:hint="cs"/>
          <w:b/>
          <w:bCs/>
          <w:sz w:val="38"/>
          <w:szCs w:val="36"/>
          <w:rtl/>
        </w:rPr>
        <w:t>رئيساً ل</w:t>
      </w:r>
      <w:r w:rsidR="00BD6BF7">
        <w:rPr>
          <w:rFonts w:ascii="Simplified Arabic" w:hAnsi="Simplified Arabic" w:cs="Simplified Arabic" w:hint="cs"/>
          <w:b/>
          <w:bCs/>
          <w:sz w:val="38"/>
          <w:szCs w:val="36"/>
          <w:rtl/>
        </w:rPr>
        <w:t xml:space="preserve">قطاع </w:t>
      </w:r>
      <w:r w:rsidRPr="00403F48">
        <w:rPr>
          <w:rFonts w:ascii="Simplified Arabic" w:hAnsi="Simplified Arabic" w:cs="Simplified Arabic"/>
          <w:b/>
          <w:bCs/>
          <w:sz w:val="38"/>
          <w:szCs w:val="36"/>
          <w:rtl/>
        </w:rPr>
        <w:t>سيمن</w:t>
      </w:r>
      <w:r w:rsidR="00BD6BF7">
        <w:rPr>
          <w:rFonts w:ascii="Simplified Arabic" w:hAnsi="Simplified Arabic" w:cs="Simplified Arabic" w:hint="cs"/>
          <w:b/>
          <w:bCs/>
          <w:sz w:val="38"/>
          <w:szCs w:val="36"/>
          <w:rtl/>
        </w:rPr>
        <w:t>س</w:t>
      </w:r>
      <w:r w:rsidRPr="00403F48">
        <w:rPr>
          <w:rFonts w:ascii="Simplified Arabic" w:hAnsi="Simplified Arabic" w:cs="Simplified Arabic"/>
          <w:b/>
          <w:bCs/>
          <w:sz w:val="38"/>
          <w:szCs w:val="36"/>
          <w:rtl/>
        </w:rPr>
        <w:t xml:space="preserve"> لتوليد الطاقة في </w:t>
      </w:r>
      <w:r w:rsidR="00BD6BF7">
        <w:rPr>
          <w:rFonts w:ascii="Simplified Arabic" w:hAnsi="Simplified Arabic" w:cs="Simplified Arabic" w:hint="cs"/>
          <w:b/>
          <w:bCs/>
          <w:sz w:val="38"/>
          <w:szCs w:val="36"/>
          <w:rtl/>
        </w:rPr>
        <w:t xml:space="preserve">منطقة </w:t>
      </w:r>
      <w:r w:rsidRPr="00403F48">
        <w:rPr>
          <w:rFonts w:ascii="Simplified Arabic" w:hAnsi="Simplified Arabic" w:cs="Simplified Arabic"/>
          <w:b/>
          <w:bCs/>
          <w:sz w:val="38"/>
          <w:szCs w:val="36"/>
          <w:rtl/>
        </w:rPr>
        <w:t>الشرق الأوسط</w:t>
      </w:r>
    </w:p>
    <w:p w:rsidR="006D395C" w:rsidRDefault="006D395C" w:rsidP="00E76F19">
      <w:pPr>
        <w:pStyle w:val="BulletsListing"/>
        <w:numPr>
          <w:ilvl w:val="0"/>
          <w:numId w:val="0"/>
        </w:numPr>
        <w:bidi/>
      </w:pPr>
    </w:p>
    <w:p w:rsidR="00403F48" w:rsidRPr="00BD6BF7" w:rsidRDefault="00BD6BF7" w:rsidP="00D5738F">
      <w:pPr>
        <w:pStyle w:val="BulletsListing"/>
        <w:bidi/>
        <w:spacing w:line="276" w:lineRule="auto"/>
        <w:rPr>
          <w:rFonts w:ascii="Simplified Arabic" w:hAnsi="Simplified Arabic" w:cs="Simplified Arabic"/>
          <w:b w:val="0"/>
          <w:bCs/>
          <w:noProof/>
          <w:sz w:val="26"/>
          <w:szCs w:val="26"/>
        </w:rPr>
      </w:pPr>
      <w:r w:rsidRPr="00BD6BF7">
        <w:rPr>
          <w:rFonts w:ascii="Simplified Arabic" w:hAnsi="Simplified Arabic" w:cs="Simplified Arabic" w:hint="cs"/>
          <w:b w:val="0"/>
          <w:bCs/>
          <w:noProof/>
          <w:sz w:val="26"/>
          <w:szCs w:val="26"/>
          <w:rtl/>
        </w:rPr>
        <w:t xml:space="preserve">سيعمل </w:t>
      </w:r>
      <w:r w:rsidR="00403F48" w:rsidRPr="00BD6BF7">
        <w:rPr>
          <w:rFonts w:ascii="Simplified Arabic" w:hAnsi="Simplified Arabic" w:cs="Simplified Arabic"/>
          <w:b w:val="0"/>
          <w:bCs/>
          <w:noProof/>
          <w:sz w:val="26"/>
          <w:szCs w:val="26"/>
          <w:rtl/>
        </w:rPr>
        <w:t xml:space="preserve">نصر على قيادة الأعمال </w:t>
      </w:r>
      <w:r w:rsidRPr="00BD6BF7">
        <w:rPr>
          <w:rFonts w:ascii="Simplified Arabic" w:hAnsi="Simplified Arabic" w:cs="Simplified Arabic" w:hint="cs"/>
          <w:b w:val="0"/>
          <w:bCs/>
          <w:noProof/>
          <w:sz w:val="26"/>
          <w:szCs w:val="26"/>
          <w:rtl/>
        </w:rPr>
        <w:t xml:space="preserve">بما يلبي </w:t>
      </w:r>
      <w:r w:rsidR="00403F48" w:rsidRPr="00BD6BF7">
        <w:rPr>
          <w:rFonts w:ascii="Simplified Arabic" w:hAnsi="Simplified Arabic" w:cs="Simplified Arabic"/>
          <w:b w:val="0"/>
          <w:bCs/>
          <w:noProof/>
          <w:sz w:val="26"/>
          <w:szCs w:val="26"/>
          <w:rtl/>
        </w:rPr>
        <w:t xml:space="preserve">متطلبات المنطقة على </w:t>
      </w:r>
      <w:r w:rsidRPr="00BD6BF7">
        <w:rPr>
          <w:rFonts w:ascii="Simplified Arabic" w:hAnsi="Simplified Arabic" w:cs="Simplified Arabic" w:hint="cs"/>
          <w:b w:val="0"/>
          <w:bCs/>
          <w:noProof/>
          <w:sz w:val="26"/>
          <w:szCs w:val="26"/>
          <w:rtl/>
        </w:rPr>
        <w:t xml:space="preserve">توسيع قدراتها </w:t>
      </w:r>
      <w:r w:rsidR="00403F48" w:rsidRPr="00BD6BF7">
        <w:rPr>
          <w:rFonts w:ascii="Simplified Arabic" w:hAnsi="Simplified Arabic" w:cs="Simplified Arabic"/>
          <w:b w:val="0"/>
          <w:bCs/>
          <w:noProof/>
          <w:sz w:val="26"/>
          <w:szCs w:val="26"/>
          <w:rtl/>
        </w:rPr>
        <w:t>لتوليد الطاقة وتنويع</w:t>
      </w:r>
      <w:r w:rsidR="003D77F3">
        <w:rPr>
          <w:rFonts w:ascii="Simplified Arabic" w:hAnsi="Simplified Arabic" w:cs="Simplified Arabic" w:hint="cs"/>
          <w:b w:val="0"/>
          <w:bCs/>
          <w:noProof/>
          <w:sz w:val="26"/>
          <w:szCs w:val="26"/>
          <w:rtl/>
        </w:rPr>
        <w:t xml:space="preserve"> مزيجها</w:t>
      </w:r>
      <w:r w:rsidR="00403F48" w:rsidRPr="00BD6BF7">
        <w:rPr>
          <w:rFonts w:ascii="Simplified Arabic" w:hAnsi="Simplified Arabic" w:cs="Simplified Arabic"/>
          <w:b w:val="0"/>
          <w:bCs/>
          <w:noProof/>
          <w:sz w:val="26"/>
          <w:szCs w:val="26"/>
          <w:rtl/>
        </w:rPr>
        <w:t xml:space="preserve"> </w:t>
      </w:r>
    </w:p>
    <w:p w:rsidR="00403F48" w:rsidRPr="00BD6BF7" w:rsidRDefault="00BD6BF7" w:rsidP="00D5738F">
      <w:pPr>
        <w:pStyle w:val="BulletsListing"/>
        <w:bidi/>
        <w:spacing w:line="276" w:lineRule="auto"/>
        <w:rPr>
          <w:rFonts w:ascii="Simplified Arabic" w:hAnsi="Simplified Arabic" w:cs="Simplified Arabic"/>
          <w:b w:val="0"/>
          <w:bCs/>
          <w:noProof/>
          <w:sz w:val="26"/>
          <w:szCs w:val="26"/>
        </w:rPr>
      </w:pPr>
      <w:r w:rsidRPr="00BD6BF7">
        <w:rPr>
          <w:rFonts w:ascii="Simplified Arabic" w:hAnsi="Simplified Arabic" w:cs="Simplified Arabic" w:hint="cs"/>
          <w:b w:val="0"/>
          <w:bCs/>
          <w:noProof/>
          <w:sz w:val="26"/>
          <w:szCs w:val="26"/>
          <w:rtl/>
        </w:rPr>
        <w:t xml:space="preserve">يتمتع نصر بخبرة عميقة </w:t>
      </w:r>
      <w:r w:rsidR="00E06E0F">
        <w:rPr>
          <w:rFonts w:ascii="Simplified Arabic" w:hAnsi="Simplified Arabic" w:cs="Simplified Arabic" w:hint="cs"/>
          <w:b w:val="0"/>
          <w:bCs/>
          <w:noProof/>
          <w:sz w:val="26"/>
          <w:szCs w:val="26"/>
          <w:rtl/>
        </w:rPr>
        <w:t>تزيد</w:t>
      </w:r>
      <w:r w:rsidRPr="00BD6BF7">
        <w:rPr>
          <w:rFonts w:ascii="Simplified Arabic" w:hAnsi="Simplified Arabic" w:cs="Simplified Arabic" w:hint="cs"/>
          <w:b w:val="0"/>
          <w:bCs/>
          <w:noProof/>
          <w:sz w:val="26"/>
          <w:szCs w:val="26"/>
          <w:rtl/>
        </w:rPr>
        <w:t xml:space="preserve"> على </w:t>
      </w:r>
      <w:r w:rsidR="00403F48" w:rsidRPr="00BD6BF7">
        <w:rPr>
          <w:rFonts w:ascii="Simplified Arabic" w:hAnsi="Simplified Arabic" w:cs="Simplified Arabic"/>
          <w:b w:val="0"/>
          <w:bCs/>
          <w:noProof/>
          <w:sz w:val="26"/>
          <w:szCs w:val="26"/>
          <w:rtl/>
        </w:rPr>
        <w:t>عقدين في مجال الطاقة</w:t>
      </w:r>
      <w:r w:rsidRPr="00BD6BF7">
        <w:rPr>
          <w:rFonts w:ascii="Simplified Arabic" w:hAnsi="Simplified Arabic" w:cs="Simplified Arabic" w:hint="cs"/>
          <w:b w:val="0"/>
          <w:bCs/>
          <w:noProof/>
          <w:sz w:val="26"/>
          <w:szCs w:val="26"/>
          <w:rtl/>
        </w:rPr>
        <w:t xml:space="preserve"> </w:t>
      </w:r>
      <w:r w:rsidR="00403F48" w:rsidRPr="00BD6BF7">
        <w:rPr>
          <w:rFonts w:ascii="Simplified Arabic" w:hAnsi="Simplified Arabic" w:cs="Simplified Arabic"/>
          <w:b w:val="0"/>
          <w:bCs/>
          <w:noProof/>
          <w:sz w:val="26"/>
          <w:szCs w:val="26"/>
          <w:rtl/>
        </w:rPr>
        <w:t>والنفط والغاز</w:t>
      </w:r>
    </w:p>
    <w:p w:rsidR="00BD6BF7" w:rsidRPr="000E1000" w:rsidRDefault="00BD6BF7" w:rsidP="00E76F19">
      <w:pPr>
        <w:pStyle w:val="BulletsListing"/>
        <w:bidi/>
        <w:spacing w:after="240" w:line="276" w:lineRule="auto"/>
        <w:rPr>
          <w:rFonts w:ascii="Simplified Arabic" w:hAnsi="Simplified Arabic" w:cs="Simplified Arabic"/>
          <w:b w:val="0"/>
          <w:bCs/>
          <w:noProof/>
          <w:sz w:val="26"/>
          <w:szCs w:val="26"/>
        </w:rPr>
      </w:pPr>
      <w:r>
        <w:rPr>
          <w:rFonts w:ascii="Simplified Arabic" w:hAnsi="Simplified Arabic" w:cs="Simplified Arabic" w:hint="cs"/>
          <w:b w:val="0"/>
          <w:bCs/>
          <w:noProof/>
          <w:sz w:val="26"/>
          <w:szCs w:val="26"/>
          <w:rtl/>
        </w:rPr>
        <w:t>ي</w:t>
      </w:r>
      <w:r w:rsidRPr="000E1000">
        <w:rPr>
          <w:rFonts w:ascii="Simplified Arabic" w:hAnsi="Simplified Arabic" w:cs="Simplified Arabic"/>
          <w:b w:val="0"/>
          <w:bCs/>
          <w:noProof/>
          <w:sz w:val="26"/>
          <w:szCs w:val="26"/>
          <w:rtl/>
        </w:rPr>
        <w:t xml:space="preserve">تولى </w:t>
      </w:r>
      <w:r>
        <w:rPr>
          <w:rFonts w:ascii="Simplified Arabic" w:hAnsi="Simplified Arabic" w:cs="Simplified Arabic" w:hint="cs"/>
          <w:b w:val="0"/>
          <w:bCs/>
          <w:noProof/>
          <w:sz w:val="26"/>
          <w:szCs w:val="26"/>
          <w:rtl/>
        </w:rPr>
        <w:t xml:space="preserve">نصر </w:t>
      </w:r>
      <w:r w:rsidRPr="000E1000">
        <w:rPr>
          <w:rFonts w:ascii="Simplified Arabic" w:hAnsi="Simplified Arabic" w:cs="Simplified Arabic"/>
          <w:b w:val="0"/>
          <w:bCs/>
          <w:noProof/>
          <w:sz w:val="26"/>
          <w:szCs w:val="26"/>
          <w:rtl/>
        </w:rPr>
        <w:t xml:space="preserve">مهام منصبه الجديد اعتباراً من 1 </w:t>
      </w:r>
      <w:r>
        <w:rPr>
          <w:rFonts w:ascii="Simplified Arabic" w:hAnsi="Simplified Arabic" w:cs="Simplified Arabic" w:hint="cs"/>
          <w:b w:val="0"/>
          <w:bCs/>
          <w:noProof/>
          <w:sz w:val="26"/>
          <w:szCs w:val="26"/>
          <w:rtl/>
        </w:rPr>
        <w:t>يونيو</w:t>
      </w:r>
      <w:r w:rsidRPr="000E1000">
        <w:rPr>
          <w:rFonts w:ascii="Simplified Arabic" w:hAnsi="Simplified Arabic" w:cs="Simplified Arabic"/>
          <w:b w:val="0"/>
          <w:bCs/>
          <w:noProof/>
          <w:sz w:val="26"/>
          <w:szCs w:val="26"/>
          <w:rtl/>
        </w:rPr>
        <w:t xml:space="preserve"> 2017</w:t>
      </w:r>
    </w:p>
    <w:p w:rsidR="00403F48" w:rsidRPr="00403F48" w:rsidRDefault="00BD6BF7" w:rsidP="00BC1214">
      <w:pPr>
        <w:pStyle w:val="BulletsListing"/>
        <w:numPr>
          <w:ilvl w:val="0"/>
          <w:numId w:val="0"/>
        </w:numPr>
        <w:bidi/>
        <w:spacing w:after="240" w:line="276" w:lineRule="auto"/>
        <w:jc w:val="both"/>
        <w:rPr>
          <w:rFonts w:ascii="Simplified Arabic" w:hAnsi="Simplified Arabic" w:cs="Simplified Arabic"/>
          <w:b w:val="0"/>
          <w:sz w:val="28"/>
          <w:szCs w:val="26"/>
        </w:rPr>
      </w:pPr>
      <w:r>
        <w:rPr>
          <w:rFonts w:ascii="Simplified Arabic" w:hAnsi="Simplified Arabic" w:cs="Simplified Arabic" w:hint="cs"/>
          <w:sz w:val="26"/>
          <w:szCs w:val="26"/>
          <w:rtl/>
        </w:rPr>
        <w:t xml:space="preserve">قامت </w:t>
      </w:r>
      <w:r w:rsidRPr="000E1000">
        <w:rPr>
          <w:rFonts w:ascii="Simplified Arabic" w:hAnsi="Simplified Arabic" w:cs="Simplified Arabic"/>
          <w:sz w:val="26"/>
          <w:szCs w:val="26"/>
          <w:rtl/>
        </w:rPr>
        <w:t>شركة سيمنس</w:t>
      </w:r>
      <w:r>
        <w:rPr>
          <w:rFonts w:ascii="Simplified Arabic" w:hAnsi="Simplified Arabic" w:cs="Simplified Arabic" w:hint="cs"/>
          <w:sz w:val="26"/>
          <w:szCs w:val="26"/>
          <w:rtl/>
        </w:rPr>
        <w:t xml:space="preserve"> بتعيين</w:t>
      </w:r>
      <w:r w:rsidRPr="000E1000">
        <w:rPr>
          <w:rFonts w:ascii="Simplified Arabic" w:hAnsi="Simplified Arabic" w:cs="Simplified Arabic"/>
          <w:sz w:val="26"/>
          <w:szCs w:val="26"/>
          <w:rtl/>
        </w:rPr>
        <w:t xml:space="preserve"> </w:t>
      </w:r>
      <w:r w:rsidR="00403F48" w:rsidRPr="00403F48">
        <w:rPr>
          <w:rFonts w:ascii="Simplified Arabic" w:hAnsi="Simplified Arabic" w:cs="Simplified Arabic"/>
          <w:b w:val="0"/>
          <w:sz w:val="28"/>
          <w:szCs w:val="26"/>
          <w:rtl/>
        </w:rPr>
        <w:t>جان كلود نصر (52 عاما</w:t>
      </w:r>
      <w:r w:rsidR="004F6A1F">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w:t>
      </w:r>
      <w:r>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w:t>
      </w:r>
      <w:r>
        <w:rPr>
          <w:rFonts w:ascii="Simplified Arabic" w:hAnsi="Simplified Arabic" w:cs="Simplified Arabic" w:hint="cs"/>
          <w:b w:val="0"/>
          <w:sz w:val="28"/>
          <w:szCs w:val="26"/>
          <w:rtl/>
        </w:rPr>
        <w:t xml:space="preserve">في منصب </w:t>
      </w:r>
      <w:r w:rsidR="00403F48" w:rsidRPr="00403F48">
        <w:rPr>
          <w:rFonts w:ascii="Simplified Arabic" w:hAnsi="Simplified Arabic" w:cs="Simplified Arabic"/>
          <w:b w:val="0"/>
          <w:sz w:val="28"/>
          <w:szCs w:val="26"/>
          <w:rtl/>
        </w:rPr>
        <w:t xml:space="preserve">نائب </w:t>
      </w:r>
      <w:r>
        <w:rPr>
          <w:rFonts w:ascii="Simplified Arabic" w:hAnsi="Simplified Arabic" w:cs="Simplified Arabic" w:hint="cs"/>
          <w:b w:val="0"/>
          <w:sz w:val="28"/>
          <w:szCs w:val="26"/>
          <w:rtl/>
        </w:rPr>
        <w:t>ا</w:t>
      </w:r>
      <w:r w:rsidR="00403F48" w:rsidRPr="00403F48">
        <w:rPr>
          <w:rFonts w:ascii="Simplified Arabic" w:hAnsi="Simplified Arabic" w:cs="Simplified Arabic"/>
          <w:b w:val="0"/>
          <w:sz w:val="28"/>
          <w:szCs w:val="26"/>
          <w:rtl/>
        </w:rPr>
        <w:t xml:space="preserve">لرئيس التنفيذي </w:t>
      </w:r>
      <w:r>
        <w:rPr>
          <w:rFonts w:ascii="Simplified Arabic" w:hAnsi="Simplified Arabic" w:cs="Simplified Arabic" w:hint="cs"/>
          <w:b w:val="0"/>
          <w:sz w:val="28"/>
          <w:szCs w:val="26"/>
          <w:rtl/>
        </w:rPr>
        <w:t xml:space="preserve">الأول </w:t>
      </w:r>
      <w:r w:rsidR="00403F48" w:rsidRPr="00403F48">
        <w:rPr>
          <w:rFonts w:ascii="Simplified Arabic" w:hAnsi="Simplified Arabic" w:cs="Simplified Arabic"/>
          <w:b w:val="0"/>
          <w:sz w:val="28"/>
          <w:szCs w:val="26"/>
          <w:rtl/>
        </w:rPr>
        <w:t>لق</w:t>
      </w:r>
      <w:r w:rsidR="00414D6B">
        <w:rPr>
          <w:rFonts w:ascii="Simplified Arabic" w:hAnsi="Simplified Arabic" w:cs="Simplified Arabic" w:hint="cs"/>
          <w:b w:val="0"/>
          <w:sz w:val="28"/>
          <w:szCs w:val="26"/>
          <w:rtl/>
        </w:rPr>
        <w:t xml:space="preserve">طاع </w:t>
      </w:r>
      <w:r w:rsidR="00403F48" w:rsidRPr="00403F48">
        <w:rPr>
          <w:rFonts w:ascii="Simplified Arabic" w:hAnsi="Simplified Arabic" w:cs="Simplified Arabic"/>
          <w:b w:val="0"/>
          <w:sz w:val="28"/>
          <w:szCs w:val="26"/>
          <w:rtl/>
        </w:rPr>
        <w:t xml:space="preserve">توليد الطاقة في الشرق الأوسط، </w:t>
      </w:r>
      <w:r w:rsidR="00AF7A9E">
        <w:rPr>
          <w:rFonts w:ascii="Simplified Arabic" w:hAnsi="Simplified Arabic" w:cs="Simplified Arabic" w:hint="cs"/>
          <w:b w:val="0"/>
          <w:sz w:val="28"/>
          <w:szCs w:val="26"/>
          <w:rtl/>
        </w:rPr>
        <w:t xml:space="preserve">وذلك </w:t>
      </w:r>
      <w:r w:rsidR="00403F48" w:rsidRPr="00403F48">
        <w:rPr>
          <w:rFonts w:ascii="Simplified Arabic" w:hAnsi="Simplified Arabic" w:cs="Simplified Arabic"/>
          <w:b w:val="0"/>
          <w:sz w:val="28"/>
          <w:szCs w:val="26"/>
          <w:rtl/>
        </w:rPr>
        <w:t>اعتبارا</w:t>
      </w:r>
      <w:r w:rsidR="00AF7A9E">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من 1 يونيو 2017. </w:t>
      </w:r>
      <w:r>
        <w:rPr>
          <w:rFonts w:ascii="Simplified Arabic" w:hAnsi="Simplified Arabic" w:cs="Simplified Arabic" w:hint="cs"/>
          <w:b w:val="0"/>
          <w:sz w:val="28"/>
          <w:szCs w:val="26"/>
          <w:rtl/>
        </w:rPr>
        <w:t>وسي</w:t>
      </w:r>
      <w:r w:rsidR="00466066">
        <w:rPr>
          <w:rFonts w:ascii="Simplified Arabic" w:hAnsi="Simplified Arabic" w:cs="Simplified Arabic" w:hint="cs"/>
          <w:b w:val="0"/>
          <w:sz w:val="28"/>
          <w:szCs w:val="26"/>
          <w:rtl/>
        </w:rPr>
        <w:t>لعب</w:t>
      </w:r>
      <w:r>
        <w:rPr>
          <w:rFonts w:ascii="Simplified Arabic" w:hAnsi="Simplified Arabic" w:cs="Simplified Arabic" w:hint="cs"/>
          <w:b w:val="0"/>
          <w:sz w:val="28"/>
          <w:szCs w:val="26"/>
          <w:rtl/>
        </w:rPr>
        <w:t xml:space="preserve"> نصر</w:t>
      </w:r>
      <w:r w:rsidR="00466066">
        <w:rPr>
          <w:rFonts w:ascii="Simplified Arabic" w:hAnsi="Simplified Arabic" w:cs="Simplified Arabic" w:hint="cs"/>
          <w:b w:val="0"/>
          <w:sz w:val="28"/>
          <w:szCs w:val="26"/>
          <w:rtl/>
        </w:rPr>
        <w:t>،</w:t>
      </w:r>
      <w:r>
        <w:rPr>
          <w:rFonts w:ascii="Simplified Arabic" w:hAnsi="Simplified Arabic" w:cs="Simplified Arabic" w:hint="cs"/>
          <w:b w:val="0"/>
          <w:sz w:val="28"/>
          <w:szCs w:val="26"/>
          <w:rtl/>
        </w:rPr>
        <w:t xml:space="preserve"> الذي سيعمل من </w:t>
      </w:r>
      <w:r w:rsidR="00403F48" w:rsidRPr="00403F48">
        <w:rPr>
          <w:rFonts w:ascii="Simplified Arabic" w:hAnsi="Simplified Arabic" w:cs="Simplified Arabic"/>
          <w:b w:val="0"/>
          <w:sz w:val="28"/>
          <w:szCs w:val="26"/>
          <w:rtl/>
        </w:rPr>
        <w:t xml:space="preserve">مقره </w:t>
      </w:r>
      <w:r>
        <w:rPr>
          <w:rFonts w:ascii="Simplified Arabic" w:hAnsi="Simplified Arabic" w:cs="Simplified Arabic" w:hint="cs"/>
          <w:b w:val="0"/>
          <w:sz w:val="28"/>
          <w:szCs w:val="26"/>
          <w:rtl/>
        </w:rPr>
        <w:t xml:space="preserve">في </w:t>
      </w:r>
      <w:r w:rsidR="00403F48" w:rsidRPr="00403F48">
        <w:rPr>
          <w:rFonts w:ascii="Simplified Arabic" w:hAnsi="Simplified Arabic" w:cs="Simplified Arabic"/>
          <w:b w:val="0"/>
          <w:sz w:val="28"/>
          <w:szCs w:val="26"/>
          <w:rtl/>
        </w:rPr>
        <w:t>دبي</w:t>
      </w:r>
      <w:r>
        <w:rPr>
          <w:rFonts w:ascii="Simplified Arabic" w:hAnsi="Simplified Arabic" w:cs="Simplified Arabic" w:hint="cs"/>
          <w:b w:val="0"/>
          <w:sz w:val="28"/>
          <w:szCs w:val="26"/>
          <w:rtl/>
        </w:rPr>
        <w:t xml:space="preserve"> ب</w:t>
      </w:r>
      <w:r w:rsidR="00403F48" w:rsidRPr="00403F48">
        <w:rPr>
          <w:rFonts w:ascii="Simplified Arabic" w:hAnsi="Simplified Arabic" w:cs="Simplified Arabic"/>
          <w:b w:val="0"/>
          <w:sz w:val="28"/>
          <w:szCs w:val="26"/>
          <w:rtl/>
        </w:rPr>
        <w:t xml:space="preserve">الإمارات العربية المتحدة، </w:t>
      </w:r>
      <w:r w:rsidR="00466066">
        <w:rPr>
          <w:rFonts w:ascii="Simplified Arabic" w:hAnsi="Simplified Arabic" w:cs="Simplified Arabic" w:hint="cs"/>
          <w:b w:val="0"/>
          <w:sz w:val="28"/>
          <w:szCs w:val="26"/>
          <w:rtl/>
        </w:rPr>
        <w:t xml:space="preserve">دوراً </w:t>
      </w:r>
      <w:r>
        <w:rPr>
          <w:rFonts w:ascii="Simplified Arabic" w:hAnsi="Simplified Arabic" w:cs="Simplified Arabic" w:hint="cs"/>
          <w:b w:val="0"/>
          <w:sz w:val="28"/>
          <w:szCs w:val="26"/>
          <w:rtl/>
        </w:rPr>
        <w:t xml:space="preserve">أساسياً </w:t>
      </w:r>
      <w:r w:rsidR="00403F48" w:rsidRPr="00403F48">
        <w:rPr>
          <w:rFonts w:ascii="Simplified Arabic" w:hAnsi="Simplified Arabic" w:cs="Simplified Arabic"/>
          <w:b w:val="0"/>
          <w:sz w:val="28"/>
          <w:szCs w:val="26"/>
          <w:rtl/>
        </w:rPr>
        <w:t xml:space="preserve">في دعم احتياجات المنطقة </w:t>
      </w:r>
      <w:r w:rsidR="00B42918">
        <w:rPr>
          <w:rFonts w:ascii="Simplified Arabic" w:hAnsi="Simplified Arabic" w:cs="Simplified Arabic" w:hint="cs"/>
          <w:b w:val="0"/>
          <w:sz w:val="28"/>
          <w:szCs w:val="26"/>
          <w:rtl/>
        </w:rPr>
        <w:t>ل</w:t>
      </w:r>
      <w:r>
        <w:rPr>
          <w:rFonts w:ascii="Simplified Arabic" w:hAnsi="Simplified Arabic" w:cs="Simplified Arabic" w:hint="cs"/>
          <w:b w:val="0"/>
          <w:sz w:val="28"/>
          <w:szCs w:val="26"/>
          <w:rtl/>
        </w:rPr>
        <w:t xml:space="preserve">قدرات </w:t>
      </w:r>
      <w:r w:rsidR="00403F48" w:rsidRPr="00403F48">
        <w:rPr>
          <w:rFonts w:ascii="Simplified Arabic" w:hAnsi="Simplified Arabic" w:cs="Simplified Arabic"/>
          <w:b w:val="0"/>
          <w:sz w:val="28"/>
          <w:szCs w:val="26"/>
          <w:rtl/>
        </w:rPr>
        <w:t>توليد طاقة</w:t>
      </w:r>
      <w:r>
        <w:rPr>
          <w:rFonts w:ascii="Simplified Arabic" w:hAnsi="Simplified Arabic" w:cs="Simplified Arabic" w:hint="cs"/>
          <w:b w:val="0"/>
          <w:sz w:val="28"/>
          <w:szCs w:val="26"/>
          <w:rtl/>
        </w:rPr>
        <w:t xml:space="preserve"> </w:t>
      </w:r>
      <w:r w:rsidR="00B42918">
        <w:rPr>
          <w:rFonts w:ascii="Simplified Arabic" w:hAnsi="Simplified Arabic" w:cs="Simplified Arabic" w:hint="cs"/>
          <w:b w:val="0"/>
          <w:sz w:val="28"/>
          <w:szCs w:val="26"/>
          <w:rtl/>
        </w:rPr>
        <w:t xml:space="preserve">إضافية </w:t>
      </w:r>
      <w:r>
        <w:rPr>
          <w:rFonts w:ascii="Simplified Arabic" w:hAnsi="Simplified Arabic" w:cs="Simplified Arabic" w:hint="cs"/>
          <w:b w:val="0"/>
          <w:sz w:val="28"/>
          <w:szCs w:val="26"/>
          <w:rtl/>
        </w:rPr>
        <w:t>وتنويع</w:t>
      </w:r>
      <w:r w:rsidR="003D77F3">
        <w:rPr>
          <w:rFonts w:ascii="Simplified Arabic" w:hAnsi="Simplified Arabic" w:cs="Simplified Arabic" w:hint="cs"/>
          <w:b w:val="0"/>
          <w:sz w:val="28"/>
          <w:szCs w:val="26"/>
          <w:rtl/>
        </w:rPr>
        <w:t xml:space="preserve"> مزيجها</w:t>
      </w:r>
      <w:r w:rsidR="00403F48" w:rsidRPr="00403F48">
        <w:rPr>
          <w:rFonts w:ascii="Simplified Arabic" w:hAnsi="Simplified Arabic" w:cs="Simplified Arabic"/>
          <w:b w:val="0"/>
          <w:sz w:val="28"/>
          <w:szCs w:val="26"/>
          <w:rtl/>
        </w:rPr>
        <w:t>. وستكون خبرته الواسعة التي تمتد لأكثر من 20 عاما</w:t>
      </w:r>
      <w:r>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في مجال توليد</w:t>
      </w:r>
      <w:r w:rsidR="00BC1214">
        <w:rPr>
          <w:rFonts w:ascii="Simplified Arabic" w:hAnsi="Simplified Arabic" w:cs="Simplified Arabic" w:hint="cs"/>
          <w:b w:val="0"/>
          <w:sz w:val="28"/>
          <w:szCs w:val="26"/>
          <w:rtl/>
        </w:rPr>
        <w:t xml:space="preserve"> الطاقة</w:t>
      </w:r>
      <w:r>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والنفط والغاز</w:t>
      </w:r>
      <w:r w:rsidR="00747105">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w:t>
      </w:r>
      <w:r w:rsidR="00BC1214">
        <w:rPr>
          <w:rFonts w:ascii="Simplified Arabic" w:hAnsi="Simplified Arabic" w:cs="Simplified Arabic" w:hint="cs"/>
          <w:b w:val="0"/>
          <w:sz w:val="28"/>
          <w:szCs w:val="26"/>
          <w:rtl/>
        </w:rPr>
        <w:t>و</w:t>
      </w:r>
      <w:r w:rsidR="00BC1214" w:rsidRPr="00403F48">
        <w:rPr>
          <w:rFonts w:ascii="Simplified Arabic" w:hAnsi="Simplified Arabic" w:cs="Simplified Arabic"/>
          <w:b w:val="0"/>
          <w:sz w:val="28"/>
          <w:szCs w:val="26"/>
          <w:rtl/>
        </w:rPr>
        <w:t>إدارة الطاقة</w:t>
      </w:r>
      <w:r w:rsidR="00BC1214">
        <w:rPr>
          <w:rFonts w:ascii="Simplified Arabic" w:hAnsi="Simplified Arabic" w:cs="Simplified Arabic" w:hint="cs"/>
          <w:b w:val="0"/>
          <w:sz w:val="28"/>
          <w:szCs w:val="26"/>
          <w:rtl/>
        </w:rPr>
        <w:t>،</w:t>
      </w:r>
      <w:r w:rsidR="00BC1214" w:rsidRPr="00403F48">
        <w:rPr>
          <w:rFonts w:ascii="Simplified Arabic" w:hAnsi="Simplified Arabic" w:cs="Simplified Arabic"/>
          <w:b w:val="0"/>
          <w:sz w:val="28"/>
          <w:szCs w:val="26"/>
          <w:rtl/>
        </w:rPr>
        <w:t xml:space="preserve"> </w:t>
      </w:r>
      <w:r w:rsidR="00403F48" w:rsidRPr="00403F48">
        <w:rPr>
          <w:rFonts w:ascii="Simplified Arabic" w:hAnsi="Simplified Arabic" w:cs="Simplified Arabic"/>
          <w:b w:val="0"/>
          <w:sz w:val="28"/>
          <w:szCs w:val="26"/>
          <w:rtl/>
        </w:rPr>
        <w:t>ع</w:t>
      </w:r>
      <w:r>
        <w:rPr>
          <w:rFonts w:ascii="Simplified Arabic" w:hAnsi="Simplified Arabic" w:cs="Simplified Arabic" w:hint="cs"/>
          <w:b w:val="0"/>
          <w:sz w:val="28"/>
          <w:szCs w:val="26"/>
          <w:rtl/>
        </w:rPr>
        <w:t>املاً محورياً ل</w:t>
      </w:r>
      <w:r w:rsidR="00403F48" w:rsidRPr="00403F48">
        <w:rPr>
          <w:rFonts w:ascii="Simplified Arabic" w:hAnsi="Simplified Arabic" w:cs="Simplified Arabic"/>
          <w:b w:val="0"/>
          <w:sz w:val="28"/>
          <w:szCs w:val="26"/>
          <w:rtl/>
        </w:rPr>
        <w:t>مساعدة المنطقة على مواجهة تحديات توليد الطاقة</w:t>
      </w:r>
      <w:r>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مثل </w:t>
      </w:r>
      <w:r>
        <w:rPr>
          <w:rFonts w:ascii="Simplified Arabic" w:hAnsi="Simplified Arabic" w:cs="Simplified Arabic" w:hint="cs"/>
          <w:b w:val="0"/>
          <w:sz w:val="28"/>
          <w:szCs w:val="26"/>
          <w:rtl/>
        </w:rPr>
        <w:t xml:space="preserve">معقولية </w:t>
      </w:r>
      <w:r w:rsidR="00403F48" w:rsidRPr="00403F48">
        <w:rPr>
          <w:rFonts w:ascii="Simplified Arabic" w:hAnsi="Simplified Arabic" w:cs="Simplified Arabic"/>
          <w:b w:val="0"/>
          <w:sz w:val="28"/>
          <w:szCs w:val="26"/>
          <w:rtl/>
        </w:rPr>
        <w:t xml:space="preserve">التكاليف والاستدامة والكفاءة وأمن الطاقة. </w:t>
      </w:r>
      <w:r>
        <w:rPr>
          <w:rFonts w:ascii="Simplified Arabic" w:hAnsi="Simplified Arabic" w:cs="Simplified Arabic" w:hint="cs"/>
          <w:b w:val="0"/>
          <w:sz w:val="28"/>
          <w:szCs w:val="26"/>
          <w:rtl/>
        </w:rPr>
        <w:t>و</w:t>
      </w:r>
      <w:r w:rsidR="00403F48" w:rsidRPr="00403F48">
        <w:rPr>
          <w:rFonts w:ascii="Simplified Arabic" w:hAnsi="Simplified Arabic" w:cs="Simplified Arabic"/>
          <w:b w:val="0"/>
          <w:sz w:val="28"/>
          <w:szCs w:val="26"/>
          <w:rtl/>
        </w:rPr>
        <w:t xml:space="preserve">يتسلم نصر </w:t>
      </w:r>
      <w:r>
        <w:rPr>
          <w:rFonts w:ascii="Simplified Arabic" w:hAnsi="Simplified Arabic" w:cs="Simplified Arabic" w:hint="cs"/>
          <w:b w:val="0"/>
          <w:sz w:val="28"/>
          <w:szCs w:val="26"/>
          <w:rtl/>
        </w:rPr>
        <w:t xml:space="preserve">مهام منصبه هذا </w:t>
      </w:r>
      <w:r w:rsidR="00403F48" w:rsidRPr="00403F48">
        <w:rPr>
          <w:rFonts w:ascii="Simplified Arabic" w:hAnsi="Simplified Arabic" w:cs="Simplified Arabic"/>
          <w:b w:val="0"/>
          <w:sz w:val="28"/>
          <w:szCs w:val="26"/>
          <w:rtl/>
        </w:rPr>
        <w:t xml:space="preserve">من جيف دونلاب، الذي سينتقل إلى الولايات المتحدة </w:t>
      </w:r>
      <w:r w:rsidR="00720E39">
        <w:rPr>
          <w:rFonts w:ascii="Simplified Arabic" w:hAnsi="Simplified Arabic" w:cs="Simplified Arabic" w:hint="cs"/>
          <w:b w:val="0"/>
          <w:sz w:val="28"/>
          <w:szCs w:val="26"/>
          <w:rtl/>
        </w:rPr>
        <w:t xml:space="preserve">لتولّي </w:t>
      </w:r>
      <w:r w:rsidR="00403F48" w:rsidRPr="00403F48">
        <w:rPr>
          <w:rFonts w:ascii="Simplified Arabic" w:hAnsi="Simplified Arabic" w:cs="Simplified Arabic"/>
          <w:b w:val="0"/>
          <w:sz w:val="28"/>
          <w:szCs w:val="26"/>
          <w:rtl/>
        </w:rPr>
        <w:t>مسؤوليات جديدة في شركة سيمن</w:t>
      </w:r>
      <w:r>
        <w:rPr>
          <w:rFonts w:ascii="Simplified Arabic" w:hAnsi="Simplified Arabic" w:cs="Simplified Arabic" w:hint="cs"/>
          <w:b w:val="0"/>
          <w:sz w:val="28"/>
          <w:szCs w:val="26"/>
          <w:rtl/>
        </w:rPr>
        <w:t>س</w:t>
      </w:r>
      <w:r w:rsidR="00403F48" w:rsidRPr="00403F48">
        <w:rPr>
          <w:rFonts w:ascii="Simplified Arabic" w:hAnsi="Simplified Arabic" w:cs="Simplified Arabic"/>
          <w:b w:val="0"/>
          <w:sz w:val="28"/>
          <w:szCs w:val="26"/>
          <w:rtl/>
        </w:rPr>
        <w:t>.</w:t>
      </w:r>
    </w:p>
    <w:p w:rsidR="00403F48" w:rsidRPr="00403F48" w:rsidRDefault="00BD6BF7" w:rsidP="00743E89">
      <w:pPr>
        <w:pStyle w:val="BulletsListing"/>
        <w:numPr>
          <w:ilvl w:val="0"/>
          <w:numId w:val="0"/>
        </w:numPr>
        <w:bidi/>
        <w:spacing w:after="240" w:line="276" w:lineRule="auto"/>
        <w:jc w:val="both"/>
        <w:rPr>
          <w:rFonts w:ascii="Simplified Arabic" w:hAnsi="Simplified Arabic" w:cs="Simplified Arabic"/>
          <w:b w:val="0"/>
          <w:sz w:val="28"/>
          <w:szCs w:val="26"/>
        </w:rPr>
      </w:pPr>
      <w:r w:rsidRPr="000E1000">
        <w:rPr>
          <w:rFonts w:ascii="Simplified Arabic" w:hAnsi="Simplified Arabic" w:cs="Simplified Arabic"/>
          <w:sz w:val="26"/>
          <w:szCs w:val="26"/>
          <w:rtl/>
        </w:rPr>
        <w:t>وفي هذا الشأن</w:t>
      </w:r>
      <w:r>
        <w:rPr>
          <w:rFonts w:ascii="Simplified Arabic" w:hAnsi="Simplified Arabic" w:cs="Simplified Arabic" w:hint="cs"/>
          <w:sz w:val="26"/>
          <w:szCs w:val="26"/>
          <w:rtl/>
        </w:rPr>
        <w:t>،</w:t>
      </w:r>
      <w:r w:rsidRPr="000E1000">
        <w:rPr>
          <w:rFonts w:ascii="Simplified Arabic" w:hAnsi="Simplified Arabic" w:cs="Simplified Arabic"/>
          <w:sz w:val="26"/>
          <w:szCs w:val="26"/>
          <w:rtl/>
        </w:rPr>
        <w:t xml:space="preserve"> قال ديتمار سيرسدورفر، الرئيس التنفيذي لشركة سيمنس الشرق الأوسط والإمارات: </w:t>
      </w:r>
      <w:r w:rsidR="00403F48" w:rsidRPr="00403F48">
        <w:rPr>
          <w:rFonts w:ascii="Simplified Arabic" w:hAnsi="Simplified Arabic" w:cs="Simplified Arabic"/>
          <w:b w:val="0"/>
          <w:sz w:val="28"/>
          <w:szCs w:val="26"/>
          <w:rtl/>
        </w:rPr>
        <w:t>"</w:t>
      </w:r>
      <w:r>
        <w:rPr>
          <w:rFonts w:ascii="Simplified Arabic" w:hAnsi="Simplified Arabic" w:cs="Simplified Arabic" w:hint="cs"/>
          <w:sz w:val="26"/>
          <w:szCs w:val="26"/>
          <w:rtl/>
        </w:rPr>
        <w:t>سينضم جان كلود نصر</w:t>
      </w:r>
      <w:r w:rsidRPr="000E1000">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إلى </w:t>
      </w:r>
      <w:r w:rsidRPr="000E1000">
        <w:rPr>
          <w:rFonts w:ascii="Simplified Arabic" w:hAnsi="Simplified Arabic" w:cs="Simplified Arabic"/>
          <w:sz w:val="26"/>
          <w:szCs w:val="26"/>
          <w:rtl/>
        </w:rPr>
        <w:t xml:space="preserve">فريقنا </w:t>
      </w:r>
      <w:r>
        <w:rPr>
          <w:rFonts w:ascii="Simplified Arabic" w:hAnsi="Simplified Arabic" w:cs="Simplified Arabic" w:hint="cs"/>
          <w:sz w:val="26"/>
          <w:szCs w:val="26"/>
          <w:rtl/>
        </w:rPr>
        <w:t>القيادي في الشرق الأوسط</w:t>
      </w:r>
      <w:r w:rsidRPr="000E1000">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جالباً معه خبرة </w:t>
      </w:r>
      <w:r w:rsidR="00403F48" w:rsidRPr="00403F48">
        <w:rPr>
          <w:rFonts w:ascii="Simplified Arabic" w:hAnsi="Simplified Arabic" w:cs="Simplified Arabic"/>
          <w:b w:val="0"/>
          <w:sz w:val="28"/>
          <w:szCs w:val="26"/>
          <w:rtl/>
        </w:rPr>
        <w:t>إقليمية متنوعة. و</w:t>
      </w:r>
      <w:r>
        <w:rPr>
          <w:rFonts w:ascii="Simplified Arabic" w:hAnsi="Simplified Arabic" w:cs="Simplified Arabic" w:hint="cs"/>
          <w:b w:val="0"/>
          <w:sz w:val="28"/>
          <w:szCs w:val="26"/>
          <w:rtl/>
        </w:rPr>
        <w:t xml:space="preserve">نحن </w:t>
      </w:r>
      <w:r w:rsidR="00403F48" w:rsidRPr="00403F48">
        <w:rPr>
          <w:rFonts w:ascii="Simplified Arabic" w:hAnsi="Simplified Arabic" w:cs="Simplified Arabic"/>
          <w:b w:val="0"/>
          <w:sz w:val="28"/>
          <w:szCs w:val="26"/>
          <w:rtl/>
        </w:rPr>
        <w:t xml:space="preserve">نتوقع أن تحتاج المنطقة إلى </w:t>
      </w:r>
      <w:r>
        <w:rPr>
          <w:rFonts w:ascii="Simplified Arabic" w:hAnsi="Simplified Arabic" w:cs="Simplified Arabic" w:hint="cs"/>
          <w:b w:val="0"/>
          <w:sz w:val="28"/>
          <w:szCs w:val="26"/>
          <w:rtl/>
        </w:rPr>
        <w:t xml:space="preserve">قدرات </w:t>
      </w:r>
      <w:r w:rsidR="00403F48" w:rsidRPr="00403F48">
        <w:rPr>
          <w:rFonts w:ascii="Simplified Arabic" w:hAnsi="Simplified Arabic" w:cs="Simplified Arabic"/>
          <w:b w:val="0"/>
          <w:sz w:val="28"/>
          <w:szCs w:val="26"/>
          <w:rtl/>
        </w:rPr>
        <w:t xml:space="preserve">إضافية لتوليد </w:t>
      </w:r>
      <w:r>
        <w:rPr>
          <w:rFonts w:ascii="Simplified Arabic" w:hAnsi="Simplified Arabic" w:cs="Simplified Arabic" w:hint="cs"/>
          <w:b w:val="0"/>
          <w:sz w:val="28"/>
          <w:szCs w:val="26"/>
          <w:rtl/>
        </w:rPr>
        <w:t>طاقة ي</w:t>
      </w:r>
      <w:r w:rsidR="00403F48" w:rsidRPr="00403F48">
        <w:rPr>
          <w:rFonts w:ascii="Simplified Arabic" w:hAnsi="Simplified Arabic" w:cs="Simplified Arabic"/>
          <w:b w:val="0"/>
          <w:sz w:val="28"/>
          <w:szCs w:val="26"/>
          <w:rtl/>
        </w:rPr>
        <w:t xml:space="preserve">بلغ </w:t>
      </w:r>
      <w:r>
        <w:rPr>
          <w:rFonts w:ascii="Simplified Arabic" w:hAnsi="Simplified Arabic" w:cs="Simplified Arabic" w:hint="cs"/>
          <w:b w:val="0"/>
          <w:sz w:val="28"/>
          <w:szCs w:val="26"/>
          <w:rtl/>
        </w:rPr>
        <w:t xml:space="preserve">حجمها </w:t>
      </w:r>
      <w:r w:rsidR="00403F48" w:rsidRPr="00403F48">
        <w:rPr>
          <w:rFonts w:ascii="Simplified Arabic" w:hAnsi="Simplified Arabic" w:cs="Simplified Arabic"/>
          <w:b w:val="0"/>
          <w:sz w:val="28"/>
          <w:szCs w:val="26"/>
          <w:rtl/>
        </w:rPr>
        <w:t>267 جيجاوات بحلول عام 2030، مما يمثل زيادة بنسبة 66</w:t>
      </w:r>
      <w:r>
        <w:rPr>
          <w:rFonts w:ascii="Simplified Arabic" w:hAnsi="Simplified Arabic" w:cs="Simplified Arabic" w:hint="cs"/>
          <w:b w:val="0"/>
          <w:sz w:val="28"/>
          <w:szCs w:val="26"/>
          <w:rtl/>
        </w:rPr>
        <w:t xml:space="preserve">% </w:t>
      </w:r>
      <w:r w:rsidR="00403F48" w:rsidRPr="00403F48">
        <w:rPr>
          <w:rFonts w:ascii="Simplified Arabic" w:hAnsi="Simplified Arabic" w:cs="Simplified Arabic"/>
          <w:b w:val="0"/>
          <w:sz w:val="28"/>
          <w:szCs w:val="26"/>
          <w:rtl/>
        </w:rPr>
        <w:t xml:space="preserve">عن عام 2015. وستكون تجربة نصر </w:t>
      </w:r>
      <w:r w:rsidR="006D3004">
        <w:rPr>
          <w:rFonts w:ascii="Simplified Arabic" w:hAnsi="Simplified Arabic" w:cs="Simplified Arabic" w:hint="cs"/>
          <w:b w:val="0"/>
          <w:sz w:val="28"/>
          <w:szCs w:val="26"/>
          <w:rtl/>
        </w:rPr>
        <w:t>القيادية في هذا ال</w:t>
      </w:r>
      <w:r w:rsidR="00403F48" w:rsidRPr="00403F48">
        <w:rPr>
          <w:rFonts w:ascii="Simplified Arabic" w:hAnsi="Simplified Arabic" w:cs="Simplified Arabic"/>
          <w:b w:val="0"/>
          <w:sz w:val="28"/>
          <w:szCs w:val="26"/>
          <w:rtl/>
        </w:rPr>
        <w:t xml:space="preserve">قطاع </w:t>
      </w:r>
      <w:r w:rsidR="006D3004">
        <w:rPr>
          <w:rFonts w:ascii="Simplified Arabic" w:hAnsi="Simplified Arabic" w:cs="Simplified Arabic" w:hint="cs"/>
          <w:b w:val="0"/>
          <w:sz w:val="28"/>
          <w:szCs w:val="26"/>
          <w:rtl/>
        </w:rPr>
        <w:t>في غاية الأهمية ل</w:t>
      </w:r>
      <w:r w:rsidR="00403F48" w:rsidRPr="00403F48">
        <w:rPr>
          <w:rFonts w:ascii="Simplified Arabic" w:hAnsi="Simplified Arabic" w:cs="Simplified Arabic"/>
          <w:b w:val="0"/>
          <w:sz w:val="28"/>
          <w:szCs w:val="26"/>
          <w:rtl/>
        </w:rPr>
        <w:t xml:space="preserve">بناء محطات طاقة </w:t>
      </w:r>
      <w:r w:rsidR="006D3004">
        <w:rPr>
          <w:rFonts w:ascii="Simplified Arabic" w:hAnsi="Simplified Arabic" w:cs="Simplified Arabic" w:hint="cs"/>
          <w:b w:val="0"/>
          <w:sz w:val="28"/>
          <w:szCs w:val="26"/>
          <w:rtl/>
        </w:rPr>
        <w:t>معقولة التكلفة و</w:t>
      </w:r>
      <w:r w:rsidR="00403F48" w:rsidRPr="00403F48">
        <w:rPr>
          <w:rFonts w:ascii="Simplified Arabic" w:hAnsi="Simplified Arabic" w:cs="Simplified Arabic"/>
          <w:b w:val="0"/>
          <w:sz w:val="28"/>
          <w:szCs w:val="26"/>
          <w:rtl/>
        </w:rPr>
        <w:t>أكثر موثوقية وذات كفاءة عالية في المنطقة"</w:t>
      </w:r>
      <w:r w:rsidR="006D3004">
        <w:rPr>
          <w:rFonts w:ascii="Simplified Arabic" w:hAnsi="Simplified Arabic" w:cs="Simplified Arabic" w:hint="cs"/>
          <w:b w:val="0"/>
          <w:sz w:val="28"/>
          <w:szCs w:val="26"/>
          <w:rtl/>
        </w:rPr>
        <w:t>.</w:t>
      </w:r>
    </w:p>
    <w:p w:rsidR="00325814" w:rsidRDefault="00325814" w:rsidP="00325814">
      <w:pPr>
        <w:pStyle w:val="BulletsListing"/>
        <w:numPr>
          <w:ilvl w:val="0"/>
          <w:numId w:val="0"/>
        </w:numPr>
        <w:bidi/>
        <w:spacing w:after="240" w:line="276" w:lineRule="auto"/>
        <w:jc w:val="both"/>
        <w:rPr>
          <w:rFonts w:ascii="Simplified Arabic" w:hAnsi="Simplified Arabic" w:cs="Simplified Arabic"/>
          <w:b w:val="0"/>
          <w:sz w:val="28"/>
          <w:szCs w:val="26"/>
          <w:rtl/>
        </w:rPr>
      </w:pPr>
      <w:r>
        <w:rPr>
          <w:rFonts w:ascii="Simplified Arabic" w:hAnsi="Simplified Arabic" w:cs="Simplified Arabic" w:hint="cs"/>
          <w:b w:val="0"/>
          <w:sz w:val="28"/>
          <w:szCs w:val="26"/>
          <w:rtl/>
        </w:rPr>
        <w:t xml:space="preserve">هذا وكان نصر قد </w:t>
      </w:r>
      <w:r w:rsidRPr="006D3004">
        <w:rPr>
          <w:rFonts w:ascii="Simplified Arabic" w:hAnsi="Simplified Arabic" w:cs="Simplified Arabic"/>
          <w:b w:val="0"/>
          <w:sz w:val="28"/>
          <w:szCs w:val="26"/>
          <w:rtl/>
        </w:rPr>
        <w:t xml:space="preserve">بدأ </w:t>
      </w:r>
      <w:r>
        <w:rPr>
          <w:rFonts w:ascii="Simplified Arabic" w:hAnsi="Simplified Arabic" w:cs="Simplified Arabic" w:hint="cs"/>
          <w:b w:val="0"/>
          <w:sz w:val="28"/>
          <w:szCs w:val="26"/>
          <w:rtl/>
        </w:rPr>
        <w:t xml:space="preserve">مسيرته </w:t>
      </w:r>
      <w:r w:rsidRPr="006D3004">
        <w:rPr>
          <w:rFonts w:ascii="Simplified Arabic" w:hAnsi="Simplified Arabic" w:cs="Simplified Arabic"/>
          <w:b w:val="0"/>
          <w:sz w:val="28"/>
          <w:szCs w:val="26"/>
          <w:rtl/>
        </w:rPr>
        <w:t xml:space="preserve">المهنية في مجال المبيعات </w:t>
      </w:r>
      <w:r>
        <w:rPr>
          <w:rFonts w:ascii="Simplified Arabic" w:hAnsi="Simplified Arabic" w:cs="Simplified Arabic" w:hint="cs"/>
          <w:b w:val="0"/>
          <w:sz w:val="28"/>
          <w:szCs w:val="26"/>
          <w:rtl/>
        </w:rPr>
        <w:t>ضمن هذا القطاع</w:t>
      </w:r>
      <w:r w:rsidRPr="006D3004">
        <w:rPr>
          <w:rFonts w:ascii="Simplified Arabic" w:hAnsi="Simplified Arabic" w:cs="Simplified Arabic"/>
          <w:b w:val="0"/>
          <w:sz w:val="28"/>
          <w:szCs w:val="26"/>
          <w:rtl/>
        </w:rPr>
        <w:t xml:space="preserve"> في عام </w:t>
      </w:r>
      <w:r>
        <w:rPr>
          <w:rFonts w:ascii="Simplified Arabic" w:hAnsi="Simplified Arabic" w:cs="Simplified Arabic" w:hint="cs"/>
          <w:b w:val="0"/>
          <w:sz w:val="28"/>
          <w:szCs w:val="26"/>
          <w:rtl/>
        </w:rPr>
        <w:t>1990</w:t>
      </w:r>
      <w:r w:rsidRPr="006D3004">
        <w:rPr>
          <w:rFonts w:ascii="Simplified Arabic" w:hAnsi="Simplified Arabic" w:cs="Simplified Arabic"/>
          <w:b w:val="0"/>
          <w:sz w:val="28"/>
          <w:szCs w:val="26"/>
          <w:rtl/>
        </w:rPr>
        <w:t>، و</w:t>
      </w:r>
      <w:r>
        <w:rPr>
          <w:rFonts w:ascii="Simplified Arabic" w:hAnsi="Simplified Arabic" w:cs="Simplified Arabic" w:hint="cs"/>
          <w:b w:val="0"/>
          <w:sz w:val="28"/>
          <w:szCs w:val="26"/>
          <w:rtl/>
        </w:rPr>
        <w:t xml:space="preserve">منذ ذلك الحين تدرج في </w:t>
      </w:r>
      <w:r w:rsidRPr="006D3004">
        <w:rPr>
          <w:rFonts w:ascii="Simplified Arabic" w:hAnsi="Simplified Arabic" w:cs="Simplified Arabic"/>
          <w:b w:val="0"/>
          <w:sz w:val="28"/>
          <w:szCs w:val="26"/>
          <w:rtl/>
        </w:rPr>
        <w:t xml:space="preserve">عدد من المناصب الإدارية، وعمل في جميع أنحاء </w:t>
      </w:r>
      <w:r>
        <w:rPr>
          <w:rFonts w:ascii="Simplified Arabic" w:hAnsi="Simplified Arabic" w:cs="Simplified Arabic" w:hint="cs"/>
          <w:b w:val="0"/>
          <w:sz w:val="28"/>
          <w:szCs w:val="26"/>
          <w:rtl/>
        </w:rPr>
        <w:t xml:space="preserve">منطقة </w:t>
      </w:r>
      <w:r w:rsidRPr="006D3004">
        <w:rPr>
          <w:rFonts w:ascii="Simplified Arabic" w:hAnsi="Simplified Arabic" w:cs="Simplified Arabic"/>
          <w:b w:val="0"/>
          <w:sz w:val="28"/>
          <w:szCs w:val="26"/>
          <w:rtl/>
        </w:rPr>
        <w:t>الشرق الأوسط و</w:t>
      </w:r>
      <w:r>
        <w:rPr>
          <w:rFonts w:ascii="Simplified Arabic" w:hAnsi="Simplified Arabic" w:cs="Simplified Arabic" w:hint="cs"/>
          <w:b w:val="0"/>
          <w:sz w:val="28"/>
          <w:szCs w:val="26"/>
          <w:rtl/>
        </w:rPr>
        <w:t>إ</w:t>
      </w:r>
      <w:r w:rsidRPr="006D3004">
        <w:rPr>
          <w:rFonts w:ascii="Simplified Arabic" w:hAnsi="Simplified Arabic" w:cs="Simplified Arabic"/>
          <w:b w:val="0"/>
          <w:sz w:val="28"/>
          <w:szCs w:val="26"/>
          <w:rtl/>
        </w:rPr>
        <w:t>فريقيا والهند وباكستان وتركيا.</w:t>
      </w:r>
    </w:p>
    <w:p w:rsidR="00403F48" w:rsidRPr="00403F48" w:rsidRDefault="006D3004" w:rsidP="006C0A35">
      <w:pPr>
        <w:pStyle w:val="BulletsListing"/>
        <w:numPr>
          <w:ilvl w:val="0"/>
          <w:numId w:val="0"/>
        </w:numPr>
        <w:bidi/>
        <w:spacing w:after="240" w:line="276" w:lineRule="auto"/>
        <w:jc w:val="both"/>
        <w:rPr>
          <w:rFonts w:ascii="Simplified Arabic" w:hAnsi="Simplified Arabic" w:cs="Simplified Arabic"/>
          <w:b w:val="0"/>
          <w:sz w:val="28"/>
          <w:szCs w:val="26"/>
        </w:rPr>
      </w:pPr>
      <w:r w:rsidRPr="000E1000">
        <w:rPr>
          <w:rFonts w:ascii="Simplified Arabic" w:hAnsi="Simplified Arabic" w:cs="Simplified Arabic"/>
          <w:sz w:val="26"/>
          <w:szCs w:val="26"/>
          <w:rtl/>
        </w:rPr>
        <w:lastRenderedPageBreak/>
        <w:t xml:space="preserve">وفي معرض تعليقه على منصبه الجديد، قال </w:t>
      </w:r>
      <w:r w:rsidR="00403F48" w:rsidRPr="00403F48">
        <w:rPr>
          <w:rFonts w:ascii="Simplified Arabic" w:hAnsi="Simplified Arabic" w:cs="Simplified Arabic"/>
          <w:b w:val="0"/>
          <w:sz w:val="28"/>
          <w:szCs w:val="26"/>
          <w:rtl/>
        </w:rPr>
        <w:t>نصر: "</w:t>
      </w:r>
      <w:r w:rsidR="003D77F3">
        <w:rPr>
          <w:rFonts w:ascii="Simplified Arabic" w:hAnsi="Simplified Arabic" w:cs="Simplified Arabic" w:hint="cs"/>
          <w:b w:val="0"/>
          <w:sz w:val="28"/>
          <w:szCs w:val="26"/>
          <w:rtl/>
        </w:rPr>
        <w:t>ت</w:t>
      </w:r>
      <w:r>
        <w:rPr>
          <w:rFonts w:ascii="Simplified Arabic" w:hAnsi="Simplified Arabic" w:cs="Simplified Arabic" w:hint="cs"/>
          <w:b w:val="0"/>
          <w:sz w:val="28"/>
          <w:szCs w:val="26"/>
          <w:rtl/>
        </w:rPr>
        <w:t xml:space="preserve">حتاج </w:t>
      </w:r>
      <w:r w:rsidR="006C0A35">
        <w:rPr>
          <w:rFonts w:ascii="Simplified Arabic" w:hAnsi="Simplified Arabic" w:cs="Simplified Arabic" w:hint="cs"/>
          <w:b w:val="0"/>
          <w:sz w:val="28"/>
          <w:szCs w:val="26"/>
          <w:rtl/>
        </w:rPr>
        <w:t xml:space="preserve">التركيبة </w:t>
      </w:r>
      <w:r w:rsidR="003D77F3">
        <w:rPr>
          <w:rFonts w:ascii="Simplified Arabic" w:hAnsi="Simplified Arabic" w:cs="Simplified Arabic" w:hint="cs"/>
          <w:b w:val="0"/>
          <w:sz w:val="28"/>
          <w:szCs w:val="26"/>
          <w:rtl/>
        </w:rPr>
        <w:t>السكان</w:t>
      </w:r>
      <w:r w:rsidR="006C0A35">
        <w:rPr>
          <w:rFonts w:ascii="Simplified Arabic" w:hAnsi="Simplified Arabic" w:cs="Simplified Arabic" w:hint="cs"/>
          <w:b w:val="0"/>
          <w:sz w:val="28"/>
          <w:szCs w:val="26"/>
          <w:rtl/>
        </w:rPr>
        <w:t xml:space="preserve">ية المتنامية في </w:t>
      </w:r>
      <w:r w:rsidR="00403F48" w:rsidRPr="00403F48">
        <w:rPr>
          <w:rFonts w:ascii="Simplified Arabic" w:hAnsi="Simplified Arabic" w:cs="Simplified Arabic"/>
          <w:b w:val="0"/>
          <w:sz w:val="28"/>
          <w:szCs w:val="26"/>
          <w:rtl/>
        </w:rPr>
        <w:t xml:space="preserve">الشرق الأوسط </w:t>
      </w:r>
      <w:r w:rsidR="003D77F3">
        <w:rPr>
          <w:rFonts w:ascii="Simplified Arabic" w:hAnsi="Simplified Arabic" w:cs="Simplified Arabic" w:hint="cs"/>
          <w:b w:val="0"/>
          <w:sz w:val="28"/>
          <w:szCs w:val="26"/>
          <w:rtl/>
        </w:rPr>
        <w:t xml:space="preserve">بشكل متزايد </w:t>
      </w:r>
      <w:r w:rsidR="00403F48" w:rsidRPr="00403F48">
        <w:rPr>
          <w:rFonts w:ascii="Simplified Arabic" w:hAnsi="Simplified Arabic" w:cs="Simplified Arabic"/>
          <w:b w:val="0"/>
          <w:sz w:val="28"/>
          <w:szCs w:val="26"/>
          <w:rtl/>
        </w:rPr>
        <w:t xml:space="preserve">إلى إمدادات طاقة موثوقة وفعالة. ومع تزايد حصة الطاقة المتجددة في مزيج الطاقة في المنطقة، فإننا نتوقع أن يصبح الغاز الطبيعي المصدر </w:t>
      </w:r>
      <w:r w:rsidR="003D77F3">
        <w:rPr>
          <w:rFonts w:ascii="Simplified Arabic" w:hAnsi="Simplified Arabic" w:cs="Simplified Arabic" w:hint="cs"/>
          <w:b w:val="0"/>
          <w:sz w:val="28"/>
          <w:szCs w:val="26"/>
          <w:rtl/>
        </w:rPr>
        <w:t xml:space="preserve">الأول </w:t>
      </w:r>
      <w:r w:rsidR="00403F48" w:rsidRPr="00403F48">
        <w:rPr>
          <w:rFonts w:ascii="Simplified Arabic" w:hAnsi="Simplified Arabic" w:cs="Simplified Arabic"/>
          <w:b w:val="0"/>
          <w:sz w:val="28"/>
          <w:szCs w:val="26"/>
          <w:rtl/>
        </w:rPr>
        <w:t>لتوليد الطاقة. و</w:t>
      </w:r>
      <w:r w:rsidR="003D77F3">
        <w:rPr>
          <w:rFonts w:ascii="Simplified Arabic" w:hAnsi="Simplified Arabic" w:cs="Simplified Arabic" w:hint="cs"/>
          <w:b w:val="0"/>
          <w:sz w:val="28"/>
          <w:szCs w:val="26"/>
          <w:rtl/>
        </w:rPr>
        <w:t xml:space="preserve">تتمتع شركة سيمنس بمكانة </w:t>
      </w:r>
      <w:r w:rsidR="00403F48" w:rsidRPr="00403F48">
        <w:rPr>
          <w:rFonts w:ascii="Simplified Arabic" w:hAnsi="Simplified Arabic" w:cs="Simplified Arabic"/>
          <w:b w:val="0"/>
          <w:sz w:val="28"/>
          <w:szCs w:val="26"/>
          <w:rtl/>
        </w:rPr>
        <w:t>قوي</w:t>
      </w:r>
      <w:r w:rsidR="003D77F3">
        <w:rPr>
          <w:rFonts w:ascii="Simplified Arabic" w:hAnsi="Simplified Arabic" w:cs="Simplified Arabic" w:hint="cs"/>
          <w:b w:val="0"/>
          <w:sz w:val="28"/>
          <w:szCs w:val="26"/>
          <w:rtl/>
        </w:rPr>
        <w:t>ة</w:t>
      </w:r>
      <w:r w:rsidR="00403F48" w:rsidRPr="00403F48">
        <w:rPr>
          <w:rFonts w:ascii="Simplified Arabic" w:hAnsi="Simplified Arabic" w:cs="Simplified Arabic"/>
          <w:b w:val="0"/>
          <w:sz w:val="28"/>
          <w:szCs w:val="26"/>
          <w:rtl/>
        </w:rPr>
        <w:t xml:space="preserve"> ل</w:t>
      </w:r>
      <w:r w:rsidR="003D77F3">
        <w:rPr>
          <w:rFonts w:ascii="Simplified Arabic" w:hAnsi="Simplified Arabic" w:cs="Simplified Arabic" w:hint="cs"/>
          <w:b w:val="0"/>
          <w:sz w:val="28"/>
          <w:szCs w:val="26"/>
          <w:rtl/>
        </w:rPr>
        <w:t xml:space="preserve">تلبية متطلبات </w:t>
      </w:r>
      <w:r w:rsidR="00403F48" w:rsidRPr="00403F48">
        <w:rPr>
          <w:rFonts w:ascii="Simplified Arabic" w:hAnsi="Simplified Arabic" w:cs="Simplified Arabic"/>
          <w:b w:val="0"/>
          <w:sz w:val="28"/>
          <w:szCs w:val="26"/>
          <w:rtl/>
        </w:rPr>
        <w:t xml:space="preserve">هذا النمو ودعمه. </w:t>
      </w:r>
      <w:r w:rsidR="003D77F3">
        <w:rPr>
          <w:rFonts w:ascii="Simplified Arabic" w:hAnsi="Simplified Arabic" w:cs="Simplified Arabic" w:hint="cs"/>
          <w:b w:val="0"/>
          <w:sz w:val="28"/>
          <w:szCs w:val="26"/>
          <w:rtl/>
        </w:rPr>
        <w:t>و</w:t>
      </w:r>
      <w:r w:rsidR="00403F48" w:rsidRPr="00403F48">
        <w:rPr>
          <w:rFonts w:ascii="Simplified Arabic" w:hAnsi="Simplified Arabic" w:cs="Simplified Arabic"/>
          <w:b w:val="0"/>
          <w:sz w:val="28"/>
          <w:szCs w:val="26"/>
          <w:rtl/>
        </w:rPr>
        <w:t xml:space="preserve">أنا متحمس للإشراف على فريق </w:t>
      </w:r>
      <w:r w:rsidR="003D77F3">
        <w:rPr>
          <w:rFonts w:ascii="Simplified Arabic" w:hAnsi="Simplified Arabic" w:cs="Simplified Arabic" w:hint="cs"/>
          <w:b w:val="0"/>
          <w:sz w:val="28"/>
          <w:szCs w:val="26"/>
          <w:rtl/>
        </w:rPr>
        <w:t xml:space="preserve">عمل مميز </w:t>
      </w:r>
      <w:r w:rsidR="00403F48" w:rsidRPr="00403F48">
        <w:rPr>
          <w:rFonts w:ascii="Simplified Arabic" w:hAnsi="Simplified Arabic" w:cs="Simplified Arabic"/>
          <w:b w:val="0"/>
          <w:sz w:val="28"/>
          <w:szCs w:val="26"/>
          <w:rtl/>
        </w:rPr>
        <w:t>يسعى جاهدا</w:t>
      </w:r>
      <w:r w:rsidR="003D77F3">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لتحقيق المزيد من ال</w:t>
      </w:r>
      <w:r w:rsidR="003D77F3">
        <w:rPr>
          <w:rFonts w:ascii="Simplified Arabic" w:hAnsi="Simplified Arabic" w:cs="Simplified Arabic" w:hint="cs"/>
          <w:b w:val="0"/>
          <w:sz w:val="28"/>
          <w:szCs w:val="26"/>
          <w:rtl/>
        </w:rPr>
        <w:t xml:space="preserve">منافع والمزايا </w:t>
      </w:r>
      <w:r w:rsidR="00403F48" w:rsidRPr="00403F48">
        <w:rPr>
          <w:rFonts w:ascii="Simplified Arabic" w:hAnsi="Simplified Arabic" w:cs="Simplified Arabic"/>
          <w:b w:val="0"/>
          <w:sz w:val="28"/>
          <w:szCs w:val="26"/>
          <w:rtl/>
        </w:rPr>
        <w:t>لعملائنا في المنطقة</w:t>
      </w:r>
      <w:r w:rsidR="003D77F3">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من خلال مجموعة لا مثيل لها من التقنيات</w:t>
      </w:r>
      <w:r w:rsidR="003D77F3">
        <w:rPr>
          <w:rFonts w:ascii="Simplified Arabic" w:hAnsi="Simplified Arabic" w:cs="Simplified Arabic" w:hint="cs"/>
          <w:b w:val="0"/>
          <w:sz w:val="28"/>
          <w:szCs w:val="26"/>
          <w:rtl/>
        </w:rPr>
        <w:t xml:space="preserve"> المدعومة بالتقنيات الرقمية</w:t>
      </w:r>
      <w:r w:rsidR="00403F48" w:rsidRPr="00403F48">
        <w:rPr>
          <w:rFonts w:ascii="Simplified Arabic" w:hAnsi="Simplified Arabic" w:cs="Simplified Arabic"/>
          <w:b w:val="0"/>
          <w:sz w:val="28"/>
          <w:szCs w:val="26"/>
          <w:rtl/>
        </w:rPr>
        <w:t>".</w:t>
      </w:r>
    </w:p>
    <w:p w:rsidR="00403F48" w:rsidRPr="00403F48" w:rsidRDefault="003D77F3" w:rsidP="00E76F19">
      <w:pPr>
        <w:pStyle w:val="BulletsListing"/>
        <w:numPr>
          <w:ilvl w:val="0"/>
          <w:numId w:val="0"/>
        </w:numPr>
        <w:bidi/>
        <w:spacing w:after="240" w:line="276" w:lineRule="auto"/>
        <w:jc w:val="both"/>
        <w:rPr>
          <w:rFonts w:ascii="Simplified Arabic" w:hAnsi="Simplified Arabic" w:cs="Simplified Arabic"/>
          <w:b w:val="0"/>
          <w:sz w:val="28"/>
          <w:szCs w:val="26"/>
        </w:rPr>
      </w:pPr>
      <w:r w:rsidRPr="000E1000">
        <w:rPr>
          <w:rFonts w:ascii="Simplified Arabic" w:hAnsi="Simplified Arabic" w:cs="Simplified Arabic"/>
          <w:sz w:val="26"/>
          <w:szCs w:val="26"/>
          <w:rtl/>
        </w:rPr>
        <w:t xml:space="preserve">يشار إلى أن </w:t>
      </w:r>
      <w:r>
        <w:rPr>
          <w:rFonts w:ascii="Simplified Arabic" w:hAnsi="Simplified Arabic" w:cs="Simplified Arabic" w:hint="cs"/>
          <w:sz w:val="26"/>
          <w:szCs w:val="26"/>
          <w:rtl/>
        </w:rPr>
        <w:t xml:space="preserve">جان كلود نصر يحمل </w:t>
      </w:r>
      <w:r>
        <w:rPr>
          <w:rFonts w:ascii="Simplified Arabic" w:hAnsi="Simplified Arabic" w:cs="Simplified Arabic" w:hint="cs"/>
          <w:b w:val="0"/>
          <w:sz w:val="28"/>
          <w:szCs w:val="26"/>
          <w:rtl/>
        </w:rPr>
        <w:t xml:space="preserve">شهادة </w:t>
      </w:r>
      <w:r w:rsidR="00403F48" w:rsidRPr="00403F48">
        <w:rPr>
          <w:rFonts w:ascii="Simplified Arabic" w:hAnsi="Simplified Arabic" w:cs="Simplified Arabic"/>
          <w:b w:val="0"/>
          <w:sz w:val="28"/>
          <w:szCs w:val="26"/>
          <w:rtl/>
        </w:rPr>
        <w:t>الماجستير في إدارة الأعمال من معهد فلوريدا للتكنولوجيا</w:t>
      </w:r>
      <w:r>
        <w:rPr>
          <w:rFonts w:ascii="Simplified Arabic" w:hAnsi="Simplified Arabic" w:cs="Simplified Arabic" w:hint="cs"/>
          <w:b w:val="0"/>
          <w:sz w:val="28"/>
          <w:szCs w:val="26"/>
          <w:rtl/>
        </w:rPr>
        <w:t>،</w:t>
      </w:r>
      <w:r w:rsidR="00403F48" w:rsidRPr="00403F48">
        <w:rPr>
          <w:rFonts w:ascii="Simplified Arabic" w:hAnsi="Simplified Arabic" w:cs="Simplified Arabic"/>
          <w:b w:val="0"/>
          <w:sz w:val="28"/>
          <w:szCs w:val="26"/>
          <w:rtl/>
        </w:rPr>
        <w:t xml:space="preserve"> و</w:t>
      </w:r>
      <w:r>
        <w:rPr>
          <w:rFonts w:ascii="Simplified Arabic" w:hAnsi="Simplified Arabic" w:cs="Simplified Arabic" w:hint="cs"/>
          <w:b w:val="0"/>
          <w:sz w:val="28"/>
          <w:szCs w:val="26"/>
          <w:rtl/>
        </w:rPr>
        <w:t xml:space="preserve">شهادة </w:t>
      </w:r>
      <w:r w:rsidR="00403F48" w:rsidRPr="00403F48">
        <w:rPr>
          <w:rFonts w:ascii="Simplified Arabic" w:hAnsi="Simplified Arabic" w:cs="Simplified Arabic"/>
          <w:b w:val="0"/>
          <w:sz w:val="28"/>
          <w:szCs w:val="26"/>
          <w:rtl/>
        </w:rPr>
        <w:t>البكالوريوس في الهندسة الميكانيكية من جامعة سنترال فلوريدا.</w:t>
      </w:r>
    </w:p>
    <w:p w:rsidR="00BD1F16" w:rsidRDefault="00BD1F16" w:rsidP="00E76F19">
      <w:pPr>
        <w:widowControl w:val="0"/>
        <w:bidi/>
        <w:spacing w:before="72"/>
        <w:outlineLvl w:val="0"/>
        <w:rPr>
          <w:rFonts w:eastAsia="Arial" w:cs="Arial"/>
          <w:b/>
          <w:bCs/>
          <w:spacing w:val="-1"/>
          <w:sz w:val="22"/>
          <w:szCs w:val="22"/>
          <w:lang w:val="en-US" w:eastAsia="en-US"/>
        </w:rPr>
      </w:pPr>
    </w:p>
    <w:p w:rsidR="003D77F3" w:rsidRPr="000E1000" w:rsidRDefault="003D77F3" w:rsidP="00E76F19">
      <w:pPr>
        <w:pStyle w:val="Bodytext"/>
        <w:bidi/>
        <w:spacing w:after="240" w:line="276" w:lineRule="auto"/>
        <w:jc w:val="center"/>
        <w:rPr>
          <w:rFonts w:ascii="Simplified Arabic" w:hAnsi="Simplified Arabic" w:cs="Simplified Arabic"/>
          <w:b/>
          <w:bCs/>
          <w:sz w:val="26"/>
          <w:szCs w:val="26"/>
          <w:lang w:val="fr-FR"/>
        </w:rPr>
      </w:pPr>
      <w:r w:rsidRPr="000E1000">
        <w:rPr>
          <w:rFonts w:ascii="Simplified Arabic" w:hAnsi="Simplified Arabic" w:cs="Simplified Arabic"/>
          <w:b/>
          <w:bCs/>
          <w:sz w:val="26"/>
          <w:szCs w:val="26"/>
          <w:rtl/>
        </w:rPr>
        <w:t>-انتهى-</w:t>
      </w:r>
    </w:p>
    <w:p w:rsidR="003D77F3" w:rsidRPr="003D77F3" w:rsidRDefault="003D77F3" w:rsidP="00E76F19">
      <w:pPr>
        <w:pStyle w:val="Bodytext"/>
        <w:bidi/>
        <w:spacing w:line="276" w:lineRule="auto"/>
        <w:jc w:val="both"/>
        <w:rPr>
          <w:rFonts w:ascii="Simplified Arabic" w:hAnsi="Simplified Arabic" w:cs="Simplified Arabic"/>
          <w:bCs/>
          <w:sz w:val="24"/>
          <w:szCs w:val="24"/>
          <w:rtl/>
        </w:rPr>
      </w:pPr>
      <w:r w:rsidRPr="003D77F3">
        <w:rPr>
          <w:rFonts w:ascii="Simplified Arabic" w:hAnsi="Simplified Arabic" w:cs="Simplified Arabic"/>
          <w:bCs/>
          <w:sz w:val="24"/>
          <w:szCs w:val="24"/>
          <w:rtl/>
        </w:rPr>
        <w:t>للاستفسارات الصحافية، يرجى التواصل مع:</w:t>
      </w:r>
    </w:p>
    <w:p w:rsidR="003D77F3" w:rsidRPr="003D77F3" w:rsidRDefault="003D77F3" w:rsidP="00E76F19">
      <w:pPr>
        <w:pStyle w:val="Bodytext"/>
        <w:bidi/>
        <w:spacing w:line="276" w:lineRule="auto"/>
        <w:rPr>
          <w:rFonts w:ascii="Simplified Arabic" w:hAnsi="Simplified Arabic" w:cs="Simplified Arabic"/>
          <w:sz w:val="24"/>
          <w:szCs w:val="24"/>
        </w:rPr>
      </w:pPr>
      <w:r w:rsidRPr="003D77F3">
        <w:rPr>
          <w:rFonts w:ascii="Simplified Arabic" w:hAnsi="Simplified Arabic" w:cs="Simplified Arabic"/>
          <w:b/>
          <w:bCs/>
          <w:sz w:val="24"/>
          <w:szCs w:val="24"/>
          <w:rtl/>
        </w:rPr>
        <w:t>تمارا حمدان</w:t>
      </w:r>
      <w:r w:rsidRPr="003D77F3">
        <w:rPr>
          <w:rFonts w:ascii="Simplified Arabic" w:hAnsi="Simplified Arabic" w:cs="Simplified Arabic"/>
          <w:sz w:val="24"/>
          <w:szCs w:val="24"/>
        </w:rPr>
        <w:t xml:space="preserve"> </w:t>
      </w:r>
    </w:p>
    <w:p w:rsidR="003D77F3" w:rsidRPr="003D77F3" w:rsidRDefault="003D77F3" w:rsidP="00E76F19">
      <w:pPr>
        <w:pStyle w:val="Bodytext"/>
        <w:bidi/>
        <w:spacing w:line="276" w:lineRule="auto"/>
        <w:jc w:val="both"/>
        <w:rPr>
          <w:rFonts w:ascii="Simplified Arabic" w:hAnsi="Simplified Arabic" w:cs="Simplified Arabic"/>
          <w:sz w:val="24"/>
          <w:szCs w:val="24"/>
          <w:rtl/>
        </w:rPr>
      </w:pPr>
      <w:r w:rsidRPr="003D77F3">
        <w:rPr>
          <w:rFonts w:ascii="Simplified Arabic" w:hAnsi="Simplified Arabic" w:cs="Simplified Arabic"/>
          <w:sz w:val="24"/>
          <w:szCs w:val="24"/>
        </w:rPr>
        <w:t xml:space="preserve">+971 56 511 8100 </w:t>
      </w:r>
    </w:p>
    <w:p w:rsidR="003D77F3" w:rsidRPr="003D77F3" w:rsidRDefault="00BE01D3" w:rsidP="00E76F19">
      <w:pPr>
        <w:pStyle w:val="Bodytext"/>
        <w:bidi/>
        <w:spacing w:after="240" w:line="276" w:lineRule="auto"/>
        <w:jc w:val="both"/>
        <w:rPr>
          <w:rFonts w:ascii="Simplified Arabic" w:hAnsi="Simplified Arabic" w:cs="Simplified Arabic"/>
          <w:sz w:val="24"/>
          <w:szCs w:val="24"/>
          <w:rtl/>
        </w:rPr>
      </w:pPr>
      <w:hyperlink r:id="rId8" w:history="1">
        <w:r w:rsidR="003D77F3" w:rsidRPr="003D77F3">
          <w:rPr>
            <w:rStyle w:val="Hyperlink"/>
            <w:rFonts w:ascii="Simplified Arabic" w:hAnsi="Simplified Arabic" w:cs="Simplified Arabic"/>
            <w:sz w:val="24"/>
            <w:szCs w:val="24"/>
          </w:rPr>
          <w:t>tamara.hamdan@siemens.com</w:t>
        </w:r>
      </w:hyperlink>
    </w:p>
    <w:p w:rsidR="003D77F3" w:rsidRPr="003D77F3" w:rsidRDefault="003D77F3" w:rsidP="00E76F19">
      <w:pPr>
        <w:bidi/>
        <w:spacing w:line="276" w:lineRule="auto"/>
        <w:rPr>
          <w:rFonts w:ascii="Simplified Arabic" w:hAnsi="Simplified Arabic" w:cs="Simplified Arabic"/>
          <w:b/>
          <w:bCs/>
          <w:sz w:val="24"/>
          <w:szCs w:val="24"/>
        </w:rPr>
      </w:pPr>
      <w:r w:rsidRPr="003D77F3">
        <w:rPr>
          <w:rFonts w:ascii="Simplified Arabic" w:hAnsi="Simplified Arabic" w:cs="Simplified Arabic"/>
          <w:b/>
          <w:bCs/>
          <w:sz w:val="24"/>
          <w:szCs w:val="24"/>
          <w:rtl/>
        </w:rPr>
        <w:t>ويبر شاندويك</w:t>
      </w:r>
    </w:p>
    <w:p w:rsidR="003D77F3" w:rsidRPr="003D77F3" w:rsidRDefault="003D77F3" w:rsidP="00E76F19">
      <w:pPr>
        <w:bidi/>
        <w:spacing w:line="276" w:lineRule="auto"/>
        <w:rPr>
          <w:rFonts w:ascii="Simplified Arabic" w:hAnsi="Simplified Arabic" w:cs="Simplified Arabic"/>
          <w:sz w:val="24"/>
          <w:szCs w:val="24"/>
          <w:rtl/>
        </w:rPr>
      </w:pPr>
      <w:r w:rsidRPr="003D77F3">
        <w:rPr>
          <w:rFonts w:ascii="Simplified Arabic" w:hAnsi="Simplified Arabic" w:cs="Simplified Arabic"/>
          <w:b/>
          <w:sz w:val="24"/>
          <w:szCs w:val="24"/>
          <w:rtl/>
        </w:rPr>
        <w:t xml:space="preserve">بريد الكتروني: </w:t>
      </w:r>
      <w:hyperlink r:id="rId9" w:history="1">
        <w:r w:rsidRPr="003D77F3">
          <w:rPr>
            <w:rStyle w:val="Hyperlink"/>
            <w:rFonts w:ascii="Simplified Arabic" w:hAnsi="Simplified Arabic" w:cs="Simplified Arabic"/>
            <w:sz w:val="24"/>
            <w:szCs w:val="24"/>
          </w:rPr>
          <w:t>Siemens@webershandwick.com</w:t>
        </w:r>
      </w:hyperlink>
    </w:p>
    <w:p w:rsidR="003D77F3" w:rsidRPr="003D77F3" w:rsidRDefault="003D77F3" w:rsidP="00BE01D3">
      <w:pPr>
        <w:pStyle w:val="Bodytext"/>
        <w:bidi/>
        <w:spacing w:line="276" w:lineRule="auto"/>
        <w:jc w:val="both"/>
        <w:rPr>
          <w:rFonts w:ascii="Simplified Arabic" w:hAnsi="Simplified Arabic" w:cs="Simplified Arabic"/>
          <w:b/>
          <w:sz w:val="24"/>
          <w:szCs w:val="24"/>
          <w:rtl/>
        </w:rPr>
      </w:pPr>
      <w:r w:rsidRPr="003D77F3">
        <w:rPr>
          <w:rFonts w:ascii="Simplified Arabic" w:hAnsi="Simplified Arabic" w:cs="Simplified Arabic"/>
          <w:b/>
          <w:sz w:val="24"/>
          <w:szCs w:val="24"/>
          <w:rtl/>
        </w:rPr>
        <w:t>تابعونا على تويتر</w:t>
      </w:r>
      <w:r w:rsidRPr="003D77F3">
        <w:rPr>
          <w:rFonts w:ascii="Simplified Arabic" w:hAnsi="Simplified Arabic" w:cs="Simplified Arabic"/>
          <w:sz w:val="24"/>
          <w:szCs w:val="24"/>
          <w:rtl/>
        </w:rPr>
        <w:t xml:space="preserve">: </w:t>
      </w:r>
      <w:r w:rsidR="00BE01D3" w:rsidRPr="00BE01D3">
        <w:rPr>
          <w:rFonts w:ascii="Simplified Arabic" w:hAnsi="Simplified Arabic" w:cs="Simplified Arabic"/>
          <w:sz w:val="24"/>
          <w:szCs w:val="24"/>
        </w:rPr>
        <w:t>www.twitter.com/siemens_press</w:t>
      </w:r>
    </w:p>
    <w:p w:rsidR="003D77F3" w:rsidRPr="003D77F3" w:rsidRDefault="003D77F3" w:rsidP="00E76F19">
      <w:pPr>
        <w:bidi/>
        <w:spacing w:line="276" w:lineRule="auto"/>
        <w:jc w:val="both"/>
        <w:rPr>
          <w:rFonts w:ascii="Simplified Arabic" w:hAnsi="Simplified Arabic" w:cs="Simplified Arabic"/>
          <w:b/>
          <w:bCs/>
          <w:sz w:val="24"/>
          <w:szCs w:val="24"/>
          <w:lang w:bidi="ar-AE"/>
        </w:rPr>
      </w:pPr>
    </w:p>
    <w:p w:rsidR="003D77F3" w:rsidRPr="00A66907" w:rsidRDefault="003D77F3" w:rsidP="00E76F19">
      <w:pPr>
        <w:bidi/>
        <w:jc w:val="both"/>
        <w:rPr>
          <w:rFonts w:ascii="Simplified Arabic" w:hAnsi="Simplified Arabic" w:cs="Simplified Arabic"/>
          <w:lang w:bidi="ar-AE"/>
        </w:rPr>
      </w:pPr>
      <w:r w:rsidRPr="00A66907">
        <w:rPr>
          <w:rFonts w:ascii="Simplified Arabic" w:hAnsi="Simplified Arabic" w:cs="Simplified Arabic"/>
          <w:b/>
          <w:bCs/>
          <w:rtl/>
          <w:lang w:bidi="ar-AE"/>
        </w:rPr>
        <w:t>شركة سيمنس أيه جي</w:t>
      </w:r>
      <w:r w:rsidRPr="00A66907">
        <w:rPr>
          <w:rFonts w:ascii="Simplified Arabic" w:hAnsi="Simplified Arabic" w:cs="Simplified Arabic"/>
          <w:rtl/>
          <w:lang w:bidi="ar-AE"/>
        </w:rPr>
        <w:t xml:space="preserve"> </w:t>
      </w:r>
      <w:r w:rsidRPr="00A66907">
        <w:rPr>
          <w:rFonts w:ascii="Simplified Arabic" w:hAnsi="Simplified Arabic" w:cs="Simplified Arabic"/>
          <w:lang w:bidi="ar-AE"/>
        </w:rPr>
        <w:t>Siemens AG</w:t>
      </w:r>
      <w:r w:rsidRPr="00A66907">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w:t>
      </w:r>
      <w:bookmarkStart w:id="1" w:name="_GoBack"/>
      <w:bookmarkEnd w:id="1"/>
      <w:r w:rsidRPr="00A66907">
        <w:rPr>
          <w:rFonts w:ascii="Simplified Arabic" w:hAnsi="Simplified Arabic" w:cs="Simplified Arabic"/>
          <w:rtl/>
          <w:lang w:bidi="ar-AE"/>
        </w:rPr>
        <w:t xml:space="preserve">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0" w:history="1">
        <w:r w:rsidRPr="00A66907">
          <w:rPr>
            <w:rStyle w:val="Hyperlink"/>
            <w:rFonts w:ascii="Simplified Arabic" w:hAnsi="Simplified Arabic" w:cs="Simplified Arabic"/>
            <w:lang w:bidi="ar-AE"/>
          </w:rPr>
          <w:t>http://www.siemens.com</w:t>
        </w:r>
      </w:hyperlink>
      <w:r w:rsidRPr="00A66907">
        <w:rPr>
          <w:rFonts w:ascii="Simplified Arabic" w:hAnsi="Simplified Arabic" w:cs="Simplified Arabic"/>
          <w:rtl/>
          <w:lang w:bidi="ar-AE"/>
        </w:rPr>
        <w:t>.</w:t>
      </w:r>
      <w:r w:rsidRPr="00A66907">
        <w:rPr>
          <w:rFonts w:ascii="Simplified Arabic" w:hAnsi="Simplified Arabic" w:cs="Simplified Arabic"/>
        </w:rPr>
        <w:t xml:space="preserve"> </w:t>
      </w:r>
    </w:p>
    <w:sectPr w:rsidR="003D77F3" w:rsidRPr="00A66907" w:rsidSect="006F4C3D">
      <w:headerReference w:type="default" r:id="rId11"/>
      <w:footerReference w:type="default" r:id="rId12"/>
      <w:footerReference w:type="first" r:id="rId13"/>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79" w:rsidRDefault="008D1E79">
      <w:r>
        <w:separator/>
      </w:r>
    </w:p>
  </w:endnote>
  <w:endnote w:type="continuationSeparator" w:id="0">
    <w:p w:rsidR="008D1E79" w:rsidRDefault="008D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A9" w:rsidRPr="00E45F13" w:rsidRDefault="00B61CA9" w:rsidP="006F4C3D">
    <w:pPr>
      <w:pStyle w:val="scforgzeile"/>
      <w:rPr>
        <w:lang w:val="en-US"/>
      </w:rPr>
    </w:pPr>
    <w:r>
      <w:t>Restricted</w:t>
    </w:r>
    <w:r>
      <w:fldChar w:fldCharType="begin"/>
    </w:r>
    <w:r w:rsidRPr="00E45F13">
      <w:rPr>
        <w:lang w:val="en-US"/>
      </w:rPr>
      <w:instrText xml:space="preserve"> STYLEREF \* CHARFORMAT "Reference Number" </w:instrText>
    </w:r>
    <w:r>
      <w:fldChar w:fldCharType="separate"/>
    </w:r>
    <w:r w:rsidR="00BE01D3">
      <w:rPr>
        <w:b/>
        <w:bCs/>
        <w:lang w:val="en-US"/>
      </w:rPr>
      <w:t>Error! No text of specified style in document.</w:t>
    </w:r>
    <w:r>
      <w:fldChar w:fldCharType="end"/>
    </w:r>
    <w:r w:rsidRPr="00E45F13">
      <w:rPr>
        <w:lang w:val="en-US"/>
      </w:rPr>
      <w:tab/>
    </w:r>
    <w:r w:rsidRPr="00E45F13">
      <w:rPr>
        <w:rStyle w:val="Page"/>
        <w:lang w:val="en-US"/>
      </w:rPr>
      <w:t xml:space="preserve">Page </w:t>
    </w:r>
    <w:r w:rsidRPr="00677449">
      <w:rPr>
        <w:rStyle w:val="Page"/>
      </w:rPr>
      <w:fldChar w:fldCharType="begin"/>
    </w:r>
    <w:r w:rsidRPr="00E45F13">
      <w:rPr>
        <w:rStyle w:val="Page"/>
        <w:lang w:val="en-US"/>
      </w:rPr>
      <w:instrText xml:space="preserve"> PAGE  \* MERGEFORMAT </w:instrText>
    </w:r>
    <w:r w:rsidRPr="00677449">
      <w:rPr>
        <w:rStyle w:val="Page"/>
      </w:rPr>
      <w:fldChar w:fldCharType="separate"/>
    </w:r>
    <w:r w:rsidR="00BE01D3">
      <w:rPr>
        <w:rStyle w:val="Page"/>
        <w:lang w:val="en-US"/>
      </w:rPr>
      <w:t>2</w:t>
    </w:r>
    <w:r w:rsidRPr="00677449">
      <w:rPr>
        <w:rStyle w:val="Page"/>
      </w:rPr>
      <w:fldChar w:fldCharType="end"/>
    </w:r>
    <w:r w:rsidRPr="00E45F13">
      <w:rPr>
        <w:rStyle w:val="Page"/>
        <w:lang w:val="en-US"/>
      </w:rPr>
      <w:t>/</w:t>
    </w:r>
    <w:fldSimple w:instr=" NUMPAGES  \* MERGEFORMAT ">
      <w:r w:rsidR="00BE01D3" w:rsidRPr="00BE01D3">
        <w:rPr>
          <w:rStyle w:val="Page"/>
          <w:lang w:val="en-US"/>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A9" w:rsidRPr="006F4C3D" w:rsidRDefault="00B61CA9" w:rsidP="006F4C3D">
    <w:pPr>
      <w:pStyle w:val="scforgzeile"/>
      <w:rPr>
        <w:rStyle w:val="Page"/>
      </w:rPr>
    </w:pPr>
    <w:r>
      <w:t>Restricted</w:t>
    </w:r>
    <w:r>
      <w:tab/>
    </w:r>
    <w:r w:rsidRPr="006F4C3D">
      <w:rPr>
        <w:rStyle w:val="Page"/>
      </w:rPr>
      <w:t xml:space="preserve">Page </w:t>
    </w:r>
    <w:r w:rsidRPr="006F4C3D">
      <w:rPr>
        <w:rStyle w:val="Page"/>
      </w:rPr>
      <w:fldChar w:fldCharType="begin"/>
    </w:r>
    <w:r w:rsidRPr="006F4C3D">
      <w:rPr>
        <w:rStyle w:val="Page"/>
      </w:rPr>
      <w:instrText xml:space="preserve"> PAGE  \* MERGEFORMAT </w:instrText>
    </w:r>
    <w:r w:rsidRPr="006F4C3D">
      <w:rPr>
        <w:rStyle w:val="Page"/>
      </w:rPr>
      <w:fldChar w:fldCharType="separate"/>
    </w:r>
    <w:r w:rsidR="00BE01D3">
      <w:rPr>
        <w:rStyle w:val="Page"/>
      </w:rPr>
      <w:t>1</w:t>
    </w:r>
    <w:r w:rsidRPr="006F4C3D">
      <w:rPr>
        <w:rStyle w:val="Page"/>
      </w:rPr>
      <w:fldChar w:fldCharType="end"/>
    </w:r>
    <w:r w:rsidRPr="006F4C3D">
      <w:rPr>
        <w:rStyle w:val="Page"/>
      </w:rPr>
      <w:t>/</w:t>
    </w:r>
    <w:fldSimple w:instr=" NUMPAGES  \* MERGEFORMAT ">
      <w:r w:rsidR="00BE01D3" w:rsidRPr="00BE01D3">
        <w:rPr>
          <w:rStyle w:val="Page"/>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79" w:rsidRDefault="008D1E79">
      <w:r>
        <w:separator/>
      </w:r>
    </w:p>
  </w:footnote>
  <w:footnote w:type="continuationSeparator" w:id="0">
    <w:p w:rsidR="008D1E79" w:rsidRDefault="008D1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B61CA9" w:rsidTr="002C59F1">
      <w:trPr>
        <w:cantSplit/>
        <w:trHeight w:hRule="exact" w:val="1191"/>
      </w:trPr>
      <w:tc>
        <w:tcPr>
          <w:tcW w:w="6521" w:type="dxa"/>
        </w:tcPr>
        <w:p w:rsidR="00B61CA9" w:rsidRPr="00E11C33" w:rsidRDefault="00B61CA9" w:rsidP="00856632">
          <w:pPr>
            <w:pStyle w:val="HeaderPage2"/>
            <w:rPr>
              <w:b/>
            </w:rPr>
          </w:pPr>
          <w:r>
            <w:rPr>
              <w:b/>
            </w:rPr>
            <w:t>Siemens AG</w:t>
          </w:r>
        </w:p>
      </w:tc>
      <w:tc>
        <w:tcPr>
          <w:tcW w:w="3119" w:type="dxa"/>
        </w:tcPr>
        <w:p w:rsidR="00B61CA9" w:rsidRPr="00856632" w:rsidRDefault="00B61CA9" w:rsidP="00856632">
          <w:pPr>
            <w:pStyle w:val="HeaderPage2"/>
          </w:pPr>
          <w:r w:rsidRPr="00850AA0">
            <w:t>Press Release</w:t>
          </w:r>
        </w:p>
      </w:tc>
    </w:tr>
  </w:tbl>
  <w:p w:rsidR="00B61CA9" w:rsidRDefault="00B61CA9"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4"/>
    <w:rsid w:val="00000D06"/>
    <w:rsid w:val="000024F7"/>
    <w:rsid w:val="00004DF9"/>
    <w:rsid w:val="00011D56"/>
    <w:rsid w:val="00034BDA"/>
    <w:rsid w:val="000460A1"/>
    <w:rsid w:val="0005078C"/>
    <w:rsid w:val="00056D9B"/>
    <w:rsid w:val="00057AD6"/>
    <w:rsid w:val="00067BDA"/>
    <w:rsid w:val="000740AE"/>
    <w:rsid w:val="00076A5C"/>
    <w:rsid w:val="00081F62"/>
    <w:rsid w:val="00085770"/>
    <w:rsid w:val="0009019C"/>
    <w:rsid w:val="00091A63"/>
    <w:rsid w:val="000964B6"/>
    <w:rsid w:val="000969FD"/>
    <w:rsid w:val="000A76ED"/>
    <w:rsid w:val="000A7B95"/>
    <w:rsid w:val="000A7DA5"/>
    <w:rsid w:val="000B0BF4"/>
    <w:rsid w:val="000D365E"/>
    <w:rsid w:val="000D4C8F"/>
    <w:rsid w:val="000E07B3"/>
    <w:rsid w:val="000E3377"/>
    <w:rsid w:val="000E422A"/>
    <w:rsid w:val="000E5676"/>
    <w:rsid w:val="000F50D4"/>
    <w:rsid w:val="000F78A6"/>
    <w:rsid w:val="000F7BBA"/>
    <w:rsid w:val="00101516"/>
    <w:rsid w:val="001017A5"/>
    <w:rsid w:val="00104F99"/>
    <w:rsid w:val="001117DC"/>
    <w:rsid w:val="001174F7"/>
    <w:rsid w:val="00117B65"/>
    <w:rsid w:val="00125D48"/>
    <w:rsid w:val="00131296"/>
    <w:rsid w:val="001379E5"/>
    <w:rsid w:val="001457E8"/>
    <w:rsid w:val="0014659E"/>
    <w:rsid w:val="001665B2"/>
    <w:rsid w:val="0017237F"/>
    <w:rsid w:val="00175C46"/>
    <w:rsid w:val="00182589"/>
    <w:rsid w:val="00194307"/>
    <w:rsid w:val="001A3A05"/>
    <w:rsid w:val="001B4275"/>
    <w:rsid w:val="001B478A"/>
    <w:rsid w:val="001B6033"/>
    <w:rsid w:val="001C3CFD"/>
    <w:rsid w:val="001C4083"/>
    <w:rsid w:val="001D0469"/>
    <w:rsid w:val="001D0927"/>
    <w:rsid w:val="001D5A24"/>
    <w:rsid w:val="0020315C"/>
    <w:rsid w:val="00207538"/>
    <w:rsid w:val="002100EA"/>
    <w:rsid w:val="00224E2C"/>
    <w:rsid w:val="0022591B"/>
    <w:rsid w:val="00226A79"/>
    <w:rsid w:val="0023031E"/>
    <w:rsid w:val="00231734"/>
    <w:rsid w:val="00237A10"/>
    <w:rsid w:val="002445A7"/>
    <w:rsid w:val="002468B3"/>
    <w:rsid w:val="00252295"/>
    <w:rsid w:val="00256908"/>
    <w:rsid w:val="00262E1A"/>
    <w:rsid w:val="00275E57"/>
    <w:rsid w:val="0027635A"/>
    <w:rsid w:val="0029232F"/>
    <w:rsid w:val="0029544D"/>
    <w:rsid w:val="00295A4A"/>
    <w:rsid w:val="002A1FA5"/>
    <w:rsid w:val="002A6728"/>
    <w:rsid w:val="002A6B08"/>
    <w:rsid w:val="002A76E6"/>
    <w:rsid w:val="002B67FF"/>
    <w:rsid w:val="002C59F1"/>
    <w:rsid w:val="002C675F"/>
    <w:rsid w:val="002D607B"/>
    <w:rsid w:val="002D6568"/>
    <w:rsid w:val="002E08D1"/>
    <w:rsid w:val="002E1A5F"/>
    <w:rsid w:val="002E38E5"/>
    <w:rsid w:val="002F1F56"/>
    <w:rsid w:val="002F631C"/>
    <w:rsid w:val="003050F1"/>
    <w:rsid w:val="00325814"/>
    <w:rsid w:val="0033456E"/>
    <w:rsid w:val="003408FE"/>
    <w:rsid w:val="00346B40"/>
    <w:rsid w:val="003474F9"/>
    <w:rsid w:val="00347CCB"/>
    <w:rsid w:val="003733C0"/>
    <w:rsid w:val="003748D1"/>
    <w:rsid w:val="0037508D"/>
    <w:rsid w:val="00377B85"/>
    <w:rsid w:val="00392EB3"/>
    <w:rsid w:val="00394E83"/>
    <w:rsid w:val="00395E4F"/>
    <w:rsid w:val="003961C0"/>
    <w:rsid w:val="003A27CB"/>
    <w:rsid w:val="003A6EF4"/>
    <w:rsid w:val="003B7BB4"/>
    <w:rsid w:val="003C1579"/>
    <w:rsid w:val="003C7335"/>
    <w:rsid w:val="003C763E"/>
    <w:rsid w:val="003D5025"/>
    <w:rsid w:val="003D77F3"/>
    <w:rsid w:val="003E4044"/>
    <w:rsid w:val="003F6364"/>
    <w:rsid w:val="00401ACB"/>
    <w:rsid w:val="00403F48"/>
    <w:rsid w:val="004067C3"/>
    <w:rsid w:val="00410A3E"/>
    <w:rsid w:val="00411E88"/>
    <w:rsid w:val="00414D6B"/>
    <w:rsid w:val="00416B05"/>
    <w:rsid w:val="00420A92"/>
    <w:rsid w:val="00425341"/>
    <w:rsid w:val="00426F5F"/>
    <w:rsid w:val="004276AC"/>
    <w:rsid w:val="00433EFA"/>
    <w:rsid w:val="00435C39"/>
    <w:rsid w:val="00435E69"/>
    <w:rsid w:val="00450D95"/>
    <w:rsid w:val="00456864"/>
    <w:rsid w:val="00462B21"/>
    <w:rsid w:val="00466066"/>
    <w:rsid w:val="00475396"/>
    <w:rsid w:val="00476BD1"/>
    <w:rsid w:val="00486AB9"/>
    <w:rsid w:val="00494856"/>
    <w:rsid w:val="00495993"/>
    <w:rsid w:val="004A0FD0"/>
    <w:rsid w:val="004B3CEA"/>
    <w:rsid w:val="004C4FF6"/>
    <w:rsid w:val="004C75F9"/>
    <w:rsid w:val="004D4EBB"/>
    <w:rsid w:val="004E0DF5"/>
    <w:rsid w:val="004E60A7"/>
    <w:rsid w:val="004E628B"/>
    <w:rsid w:val="004F28F8"/>
    <w:rsid w:val="004F5C62"/>
    <w:rsid w:val="004F6679"/>
    <w:rsid w:val="004F6A1F"/>
    <w:rsid w:val="004F7389"/>
    <w:rsid w:val="004F7FED"/>
    <w:rsid w:val="00504D82"/>
    <w:rsid w:val="00504E66"/>
    <w:rsid w:val="005152BE"/>
    <w:rsid w:val="00515982"/>
    <w:rsid w:val="005241E1"/>
    <w:rsid w:val="00524367"/>
    <w:rsid w:val="005245CE"/>
    <w:rsid w:val="00526631"/>
    <w:rsid w:val="00527A3D"/>
    <w:rsid w:val="0053407E"/>
    <w:rsid w:val="005452F7"/>
    <w:rsid w:val="005460BE"/>
    <w:rsid w:val="00546B94"/>
    <w:rsid w:val="0055247B"/>
    <w:rsid w:val="005552A1"/>
    <w:rsid w:val="00564A57"/>
    <w:rsid w:val="0056763F"/>
    <w:rsid w:val="0057182C"/>
    <w:rsid w:val="00576B45"/>
    <w:rsid w:val="00577392"/>
    <w:rsid w:val="00585CE7"/>
    <w:rsid w:val="00587E52"/>
    <w:rsid w:val="0059200D"/>
    <w:rsid w:val="00594D92"/>
    <w:rsid w:val="00595699"/>
    <w:rsid w:val="005A164F"/>
    <w:rsid w:val="005A3961"/>
    <w:rsid w:val="005A4D72"/>
    <w:rsid w:val="005A5F46"/>
    <w:rsid w:val="005A6548"/>
    <w:rsid w:val="005B0628"/>
    <w:rsid w:val="005B0BD0"/>
    <w:rsid w:val="005C536A"/>
    <w:rsid w:val="005C6FE9"/>
    <w:rsid w:val="005C7B6A"/>
    <w:rsid w:val="005D2420"/>
    <w:rsid w:val="005D60C3"/>
    <w:rsid w:val="005E01B7"/>
    <w:rsid w:val="005E1C24"/>
    <w:rsid w:val="005E79F6"/>
    <w:rsid w:val="005F1E99"/>
    <w:rsid w:val="005F2DE6"/>
    <w:rsid w:val="005F6168"/>
    <w:rsid w:val="005F6405"/>
    <w:rsid w:val="005F7C1B"/>
    <w:rsid w:val="006059B3"/>
    <w:rsid w:val="00610B7D"/>
    <w:rsid w:val="00611BEC"/>
    <w:rsid w:val="00616040"/>
    <w:rsid w:val="00617BEC"/>
    <w:rsid w:val="00617D13"/>
    <w:rsid w:val="00622761"/>
    <w:rsid w:val="00623340"/>
    <w:rsid w:val="0063598E"/>
    <w:rsid w:val="00637B8A"/>
    <w:rsid w:val="00653314"/>
    <w:rsid w:val="006709E9"/>
    <w:rsid w:val="0067548A"/>
    <w:rsid w:val="00677A22"/>
    <w:rsid w:val="00682311"/>
    <w:rsid w:val="0068467D"/>
    <w:rsid w:val="00690B9D"/>
    <w:rsid w:val="006A78C0"/>
    <w:rsid w:val="006B12AB"/>
    <w:rsid w:val="006B3968"/>
    <w:rsid w:val="006B5089"/>
    <w:rsid w:val="006B6D62"/>
    <w:rsid w:val="006C0A35"/>
    <w:rsid w:val="006D3004"/>
    <w:rsid w:val="006D395C"/>
    <w:rsid w:val="006E3E3F"/>
    <w:rsid w:val="006E76F6"/>
    <w:rsid w:val="006F2E89"/>
    <w:rsid w:val="006F4C3D"/>
    <w:rsid w:val="006F55C4"/>
    <w:rsid w:val="006F5684"/>
    <w:rsid w:val="006F61F5"/>
    <w:rsid w:val="00707E42"/>
    <w:rsid w:val="007122A5"/>
    <w:rsid w:val="00720BD6"/>
    <w:rsid w:val="00720E39"/>
    <w:rsid w:val="007234F0"/>
    <w:rsid w:val="00743E89"/>
    <w:rsid w:val="0074559C"/>
    <w:rsid w:val="00747105"/>
    <w:rsid w:val="00760551"/>
    <w:rsid w:val="007611A9"/>
    <w:rsid w:val="00762545"/>
    <w:rsid w:val="00763EED"/>
    <w:rsid w:val="00764CFA"/>
    <w:rsid w:val="00765253"/>
    <w:rsid w:val="00771584"/>
    <w:rsid w:val="00773BFA"/>
    <w:rsid w:val="007833E5"/>
    <w:rsid w:val="00785255"/>
    <w:rsid w:val="00787437"/>
    <w:rsid w:val="007A40FA"/>
    <w:rsid w:val="007A42B8"/>
    <w:rsid w:val="007A48EF"/>
    <w:rsid w:val="007A4971"/>
    <w:rsid w:val="007A5972"/>
    <w:rsid w:val="007B1C70"/>
    <w:rsid w:val="007B4D03"/>
    <w:rsid w:val="007B7880"/>
    <w:rsid w:val="007C1A0C"/>
    <w:rsid w:val="007D62EB"/>
    <w:rsid w:val="007E178F"/>
    <w:rsid w:val="007E611C"/>
    <w:rsid w:val="007F07A1"/>
    <w:rsid w:val="007F07F2"/>
    <w:rsid w:val="007F1170"/>
    <w:rsid w:val="007F4E16"/>
    <w:rsid w:val="007F66EF"/>
    <w:rsid w:val="007F7DDB"/>
    <w:rsid w:val="00800A7A"/>
    <w:rsid w:val="00804CA2"/>
    <w:rsid w:val="008101CF"/>
    <w:rsid w:val="00813C9A"/>
    <w:rsid w:val="00820688"/>
    <w:rsid w:val="008206B8"/>
    <w:rsid w:val="00821995"/>
    <w:rsid w:val="00822DBC"/>
    <w:rsid w:val="0085011E"/>
    <w:rsid w:val="008504ED"/>
    <w:rsid w:val="00850AA0"/>
    <w:rsid w:val="0085252B"/>
    <w:rsid w:val="00853F88"/>
    <w:rsid w:val="0085464F"/>
    <w:rsid w:val="00854B8F"/>
    <w:rsid w:val="00854CF2"/>
    <w:rsid w:val="00856632"/>
    <w:rsid w:val="00897DD2"/>
    <w:rsid w:val="008A03DD"/>
    <w:rsid w:val="008B2A3C"/>
    <w:rsid w:val="008B7FFE"/>
    <w:rsid w:val="008D1E79"/>
    <w:rsid w:val="008E468A"/>
    <w:rsid w:val="008E5530"/>
    <w:rsid w:val="008F033B"/>
    <w:rsid w:val="008F076A"/>
    <w:rsid w:val="00904C5F"/>
    <w:rsid w:val="009101AF"/>
    <w:rsid w:val="00913764"/>
    <w:rsid w:val="00925F7D"/>
    <w:rsid w:val="00926A01"/>
    <w:rsid w:val="00927236"/>
    <w:rsid w:val="00933D86"/>
    <w:rsid w:val="009370DC"/>
    <w:rsid w:val="00946D3B"/>
    <w:rsid w:val="0095445A"/>
    <w:rsid w:val="00957656"/>
    <w:rsid w:val="009576E6"/>
    <w:rsid w:val="009670A9"/>
    <w:rsid w:val="00970BCE"/>
    <w:rsid w:val="00976770"/>
    <w:rsid w:val="00981EA7"/>
    <w:rsid w:val="00984578"/>
    <w:rsid w:val="00990C22"/>
    <w:rsid w:val="00992FC2"/>
    <w:rsid w:val="00993FC6"/>
    <w:rsid w:val="00994948"/>
    <w:rsid w:val="00995747"/>
    <w:rsid w:val="0099618F"/>
    <w:rsid w:val="009A086E"/>
    <w:rsid w:val="009A1E14"/>
    <w:rsid w:val="009B195C"/>
    <w:rsid w:val="009B2A30"/>
    <w:rsid w:val="009B7D61"/>
    <w:rsid w:val="009C2972"/>
    <w:rsid w:val="009C3DC5"/>
    <w:rsid w:val="009D21CE"/>
    <w:rsid w:val="009D4C46"/>
    <w:rsid w:val="009D6679"/>
    <w:rsid w:val="009E23CD"/>
    <w:rsid w:val="009E471E"/>
    <w:rsid w:val="009F0A1A"/>
    <w:rsid w:val="009F1A7E"/>
    <w:rsid w:val="009F1E96"/>
    <w:rsid w:val="009F2A31"/>
    <w:rsid w:val="009F5110"/>
    <w:rsid w:val="00A013B6"/>
    <w:rsid w:val="00A02AFB"/>
    <w:rsid w:val="00A06995"/>
    <w:rsid w:val="00A1552C"/>
    <w:rsid w:val="00A21A14"/>
    <w:rsid w:val="00A313EE"/>
    <w:rsid w:val="00A31C46"/>
    <w:rsid w:val="00A36C44"/>
    <w:rsid w:val="00A4051F"/>
    <w:rsid w:val="00A42AB4"/>
    <w:rsid w:val="00A42B7D"/>
    <w:rsid w:val="00A43A62"/>
    <w:rsid w:val="00A47C44"/>
    <w:rsid w:val="00A51BCD"/>
    <w:rsid w:val="00A62D17"/>
    <w:rsid w:val="00A64FD4"/>
    <w:rsid w:val="00A67C63"/>
    <w:rsid w:val="00A80435"/>
    <w:rsid w:val="00A82419"/>
    <w:rsid w:val="00A86391"/>
    <w:rsid w:val="00A8777F"/>
    <w:rsid w:val="00A878AA"/>
    <w:rsid w:val="00A90E36"/>
    <w:rsid w:val="00A95BCA"/>
    <w:rsid w:val="00AB4676"/>
    <w:rsid w:val="00AD0CE4"/>
    <w:rsid w:val="00AD4C7C"/>
    <w:rsid w:val="00AD6473"/>
    <w:rsid w:val="00AE54E2"/>
    <w:rsid w:val="00AF1BB8"/>
    <w:rsid w:val="00AF1FF5"/>
    <w:rsid w:val="00AF7A9E"/>
    <w:rsid w:val="00B0467F"/>
    <w:rsid w:val="00B04CB1"/>
    <w:rsid w:val="00B07FFA"/>
    <w:rsid w:val="00B12332"/>
    <w:rsid w:val="00B21179"/>
    <w:rsid w:val="00B25207"/>
    <w:rsid w:val="00B30A99"/>
    <w:rsid w:val="00B32EC1"/>
    <w:rsid w:val="00B339A5"/>
    <w:rsid w:val="00B35A3A"/>
    <w:rsid w:val="00B42918"/>
    <w:rsid w:val="00B53E5E"/>
    <w:rsid w:val="00B61CA9"/>
    <w:rsid w:val="00B65FEC"/>
    <w:rsid w:val="00B67F1A"/>
    <w:rsid w:val="00B756B2"/>
    <w:rsid w:val="00B80776"/>
    <w:rsid w:val="00B83095"/>
    <w:rsid w:val="00BB4F28"/>
    <w:rsid w:val="00BB71B7"/>
    <w:rsid w:val="00BC1214"/>
    <w:rsid w:val="00BC12A1"/>
    <w:rsid w:val="00BC5CD7"/>
    <w:rsid w:val="00BC6F95"/>
    <w:rsid w:val="00BD11BA"/>
    <w:rsid w:val="00BD1F16"/>
    <w:rsid w:val="00BD6BF7"/>
    <w:rsid w:val="00BE01D3"/>
    <w:rsid w:val="00C101AF"/>
    <w:rsid w:val="00C103DA"/>
    <w:rsid w:val="00C11AD6"/>
    <w:rsid w:val="00C12379"/>
    <w:rsid w:val="00C12B5E"/>
    <w:rsid w:val="00C131CC"/>
    <w:rsid w:val="00C21CB1"/>
    <w:rsid w:val="00C21CF0"/>
    <w:rsid w:val="00C34AF6"/>
    <w:rsid w:val="00C371C0"/>
    <w:rsid w:val="00C4076A"/>
    <w:rsid w:val="00C42C32"/>
    <w:rsid w:val="00C44FCE"/>
    <w:rsid w:val="00C453FB"/>
    <w:rsid w:val="00C468E7"/>
    <w:rsid w:val="00C47768"/>
    <w:rsid w:val="00C56E46"/>
    <w:rsid w:val="00C577EB"/>
    <w:rsid w:val="00C6067B"/>
    <w:rsid w:val="00C65064"/>
    <w:rsid w:val="00C67642"/>
    <w:rsid w:val="00C72538"/>
    <w:rsid w:val="00C77291"/>
    <w:rsid w:val="00C92B14"/>
    <w:rsid w:val="00CA3C8B"/>
    <w:rsid w:val="00CA5F59"/>
    <w:rsid w:val="00CB1C49"/>
    <w:rsid w:val="00CB7448"/>
    <w:rsid w:val="00CD6F8E"/>
    <w:rsid w:val="00CE0AF1"/>
    <w:rsid w:val="00CE4883"/>
    <w:rsid w:val="00CF2106"/>
    <w:rsid w:val="00D00E75"/>
    <w:rsid w:val="00D06638"/>
    <w:rsid w:val="00D069A2"/>
    <w:rsid w:val="00D1016A"/>
    <w:rsid w:val="00D124B4"/>
    <w:rsid w:val="00D12C94"/>
    <w:rsid w:val="00D150C0"/>
    <w:rsid w:val="00D16644"/>
    <w:rsid w:val="00D2282F"/>
    <w:rsid w:val="00D265C9"/>
    <w:rsid w:val="00D26DCF"/>
    <w:rsid w:val="00D36BEB"/>
    <w:rsid w:val="00D3792C"/>
    <w:rsid w:val="00D46BE3"/>
    <w:rsid w:val="00D53C42"/>
    <w:rsid w:val="00D5539F"/>
    <w:rsid w:val="00D5738F"/>
    <w:rsid w:val="00D70E58"/>
    <w:rsid w:val="00D74213"/>
    <w:rsid w:val="00D76B65"/>
    <w:rsid w:val="00D8266D"/>
    <w:rsid w:val="00D849AE"/>
    <w:rsid w:val="00D9236A"/>
    <w:rsid w:val="00D93A09"/>
    <w:rsid w:val="00DA6064"/>
    <w:rsid w:val="00DA6847"/>
    <w:rsid w:val="00DB1AFF"/>
    <w:rsid w:val="00DB25C8"/>
    <w:rsid w:val="00DB4A8B"/>
    <w:rsid w:val="00DB5FD2"/>
    <w:rsid w:val="00DC02B2"/>
    <w:rsid w:val="00DC2377"/>
    <w:rsid w:val="00DC31F7"/>
    <w:rsid w:val="00DC5391"/>
    <w:rsid w:val="00DD1016"/>
    <w:rsid w:val="00DD4B1B"/>
    <w:rsid w:val="00DE56D8"/>
    <w:rsid w:val="00DE5E68"/>
    <w:rsid w:val="00E038D6"/>
    <w:rsid w:val="00E03BA3"/>
    <w:rsid w:val="00E0526A"/>
    <w:rsid w:val="00E0583E"/>
    <w:rsid w:val="00E06E0F"/>
    <w:rsid w:val="00E11C33"/>
    <w:rsid w:val="00E129E7"/>
    <w:rsid w:val="00E1412A"/>
    <w:rsid w:val="00E158DB"/>
    <w:rsid w:val="00E1796F"/>
    <w:rsid w:val="00E24308"/>
    <w:rsid w:val="00E25C76"/>
    <w:rsid w:val="00E30737"/>
    <w:rsid w:val="00E308B5"/>
    <w:rsid w:val="00E30BE3"/>
    <w:rsid w:val="00E33117"/>
    <w:rsid w:val="00E41F0D"/>
    <w:rsid w:val="00E42F34"/>
    <w:rsid w:val="00E45F13"/>
    <w:rsid w:val="00E52754"/>
    <w:rsid w:val="00E6037A"/>
    <w:rsid w:val="00E716D1"/>
    <w:rsid w:val="00E76F19"/>
    <w:rsid w:val="00E81407"/>
    <w:rsid w:val="00E83689"/>
    <w:rsid w:val="00E95070"/>
    <w:rsid w:val="00EA40D1"/>
    <w:rsid w:val="00EB06E6"/>
    <w:rsid w:val="00EC12E3"/>
    <w:rsid w:val="00EC3862"/>
    <w:rsid w:val="00EC3FF8"/>
    <w:rsid w:val="00EC5EF8"/>
    <w:rsid w:val="00EE0315"/>
    <w:rsid w:val="00EE168F"/>
    <w:rsid w:val="00EE554B"/>
    <w:rsid w:val="00EF19BA"/>
    <w:rsid w:val="00F07D85"/>
    <w:rsid w:val="00F1121F"/>
    <w:rsid w:val="00F262AF"/>
    <w:rsid w:val="00F3399C"/>
    <w:rsid w:val="00F41622"/>
    <w:rsid w:val="00F4772E"/>
    <w:rsid w:val="00F55001"/>
    <w:rsid w:val="00F62A59"/>
    <w:rsid w:val="00F62F90"/>
    <w:rsid w:val="00F66A1D"/>
    <w:rsid w:val="00F80AC0"/>
    <w:rsid w:val="00F8196D"/>
    <w:rsid w:val="00F82F7C"/>
    <w:rsid w:val="00F83EFB"/>
    <w:rsid w:val="00F84110"/>
    <w:rsid w:val="00F86095"/>
    <w:rsid w:val="00F869F7"/>
    <w:rsid w:val="00F904E0"/>
    <w:rsid w:val="00F9450C"/>
    <w:rsid w:val="00F96015"/>
    <w:rsid w:val="00F97C2D"/>
    <w:rsid w:val="00FB0E36"/>
    <w:rsid w:val="00FB1182"/>
    <w:rsid w:val="00FB2B9B"/>
    <w:rsid w:val="00FB7BA3"/>
    <w:rsid w:val="00FC1CD0"/>
    <w:rsid w:val="00FC1EB2"/>
    <w:rsid w:val="00FD097A"/>
    <w:rsid w:val="00FD2049"/>
    <w:rsid w:val="00FE0491"/>
    <w:rsid w:val="00FE0BEC"/>
    <w:rsid w:val="00FE55CF"/>
    <w:rsid w:val="00FF027E"/>
    <w:rsid w:val="00FF5B95"/>
    <w:rsid w:val="00FF6E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E2D0B7-0F94-4A15-8B16-6CCD61F2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link w:val="Heading2Char"/>
    <w:uiPriority w:val="9"/>
    <w:qFormat/>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uiPriority w:val="20"/>
    <w:qForma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character" w:customStyle="1" w:styleId="apple-converted-space">
    <w:name w:val="apple-converted-space"/>
    <w:basedOn w:val="DefaultParagraphFont"/>
    <w:rsid w:val="00004DF9"/>
  </w:style>
  <w:style w:type="character" w:customStyle="1" w:styleId="Heading2Char">
    <w:name w:val="Heading 2 Char"/>
    <w:basedOn w:val="DefaultParagraphFont"/>
    <w:link w:val="Heading2"/>
    <w:uiPriority w:val="9"/>
    <w:rsid w:val="00EC5EF8"/>
    <w:rPr>
      <w:rFonts w:ascii="Arial" w:hAnsi="Arial" w:cs="Arial"/>
      <w:b/>
      <w:bCs/>
      <w:iCs/>
      <w:noProof/>
      <w:szCs w:val="28"/>
    </w:rPr>
  </w:style>
  <w:style w:type="character" w:styleId="CommentReference">
    <w:name w:val="annotation reference"/>
    <w:basedOn w:val="DefaultParagraphFont"/>
    <w:semiHidden/>
    <w:unhideWhenUsed/>
    <w:rsid w:val="00224E2C"/>
    <w:rPr>
      <w:sz w:val="16"/>
      <w:szCs w:val="16"/>
    </w:rPr>
  </w:style>
  <w:style w:type="paragraph" w:styleId="CommentText">
    <w:name w:val="annotation text"/>
    <w:basedOn w:val="Normal"/>
    <w:link w:val="CommentTextChar"/>
    <w:semiHidden/>
    <w:unhideWhenUsed/>
    <w:rsid w:val="00224E2C"/>
  </w:style>
  <w:style w:type="character" w:customStyle="1" w:styleId="CommentTextChar">
    <w:name w:val="Comment Text Char"/>
    <w:basedOn w:val="DefaultParagraphFont"/>
    <w:link w:val="CommentText"/>
    <w:semiHidden/>
    <w:rsid w:val="00224E2C"/>
    <w:rPr>
      <w:rFonts w:ascii="Arial" w:hAnsi="Arial"/>
    </w:rPr>
  </w:style>
  <w:style w:type="paragraph" w:styleId="CommentSubject">
    <w:name w:val="annotation subject"/>
    <w:basedOn w:val="CommentText"/>
    <w:next w:val="CommentText"/>
    <w:link w:val="CommentSubjectChar"/>
    <w:semiHidden/>
    <w:unhideWhenUsed/>
    <w:rsid w:val="00224E2C"/>
    <w:rPr>
      <w:b/>
      <w:bCs/>
    </w:rPr>
  </w:style>
  <w:style w:type="character" w:customStyle="1" w:styleId="CommentSubjectChar">
    <w:name w:val="Comment Subject Char"/>
    <w:basedOn w:val="CommentTextChar"/>
    <w:link w:val="CommentSubject"/>
    <w:semiHidden/>
    <w:rsid w:val="00224E2C"/>
    <w:rPr>
      <w:rFonts w:ascii="Arial" w:hAnsi="Arial"/>
      <w:b/>
      <w:bCs/>
    </w:rPr>
  </w:style>
  <w:style w:type="paragraph" w:styleId="Revision">
    <w:name w:val="Revision"/>
    <w:hidden/>
    <w:uiPriority w:val="99"/>
    <w:semiHidden/>
    <w:rsid w:val="00822DBC"/>
    <w:rPr>
      <w:rFonts w:ascii="Arial" w:hAnsi="Arial"/>
    </w:rPr>
  </w:style>
  <w:style w:type="character" w:customStyle="1" w:styleId="BodytextZchn">
    <w:name w:val="Bodytext Zchn"/>
    <w:basedOn w:val="DefaultParagraphFont"/>
    <w:link w:val="Bodytext"/>
    <w:uiPriority w:val="99"/>
    <w:rsid w:val="00FE55CF"/>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5534">
      <w:bodyDiv w:val="1"/>
      <w:marLeft w:val="0"/>
      <w:marRight w:val="0"/>
      <w:marTop w:val="0"/>
      <w:marBottom w:val="0"/>
      <w:divBdr>
        <w:top w:val="none" w:sz="0" w:space="0" w:color="auto"/>
        <w:left w:val="none" w:sz="0" w:space="0" w:color="auto"/>
        <w:bottom w:val="none" w:sz="0" w:space="0" w:color="auto"/>
        <w:right w:val="none" w:sz="0" w:space="0" w:color="auto"/>
      </w:divBdr>
    </w:div>
    <w:div w:id="255747936">
      <w:bodyDiv w:val="1"/>
      <w:marLeft w:val="0"/>
      <w:marRight w:val="0"/>
      <w:marTop w:val="0"/>
      <w:marBottom w:val="0"/>
      <w:divBdr>
        <w:top w:val="none" w:sz="0" w:space="0" w:color="auto"/>
        <w:left w:val="none" w:sz="0" w:space="0" w:color="auto"/>
        <w:bottom w:val="none" w:sz="0" w:space="0" w:color="auto"/>
        <w:right w:val="none" w:sz="0" w:space="0" w:color="auto"/>
      </w:divBdr>
    </w:div>
    <w:div w:id="652179866">
      <w:bodyDiv w:val="1"/>
      <w:marLeft w:val="0"/>
      <w:marRight w:val="0"/>
      <w:marTop w:val="0"/>
      <w:marBottom w:val="0"/>
      <w:divBdr>
        <w:top w:val="none" w:sz="0" w:space="0" w:color="auto"/>
        <w:left w:val="none" w:sz="0" w:space="0" w:color="auto"/>
        <w:bottom w:val="none" w:sz="0" w:space="0" w:color="auto"/>
        <w:right w:val="none" w:sz="0" w:space="0" w:color="auto"/>
      </w:divBdr>
      <w:divsChild>
        <w:div w:id="206257381">
          <w:marLeft w:val="0"/>
          <w:marRight w:val="0"/>
          <w:marTop w:val="0"/>
          <w:marBottom w:val="0"/>
          <w:divBdr>
            <w:top w:val="none" w:sz="0" w:space="0" w:color="auto"/>
            <w:left w:val="none" w:sz="0" w:space="0" w:color="auto"/>
            <w:bottom w:val="single" w:sz="6" w:space="11" w:color="BABABA"/>
            <w:right w:val="none" w:sz="0" w:space="0" w:color="auto"/>
          </w:divBdr>
        </w:div>
      </w:divsChild>
    </w:div>
    <w:div w:id="985091182">
      <w:bodyDiv w:val="1"/>
      <w:marLeft w:val="0"/>
      <w:marRight w:val="0"/>
      <w:marTop w:val="0"/>
      <w:marBottom w:val="0"/>
      <w:divBdr>
        <w:top w:val="none" w:sz="0" w:space="0" w:color="auto"/>
        <w:left w:val="none" w:sz="0" w:space="0" w:color="auto"/>
        <w:bottom w:val="none" w:sz="0" w:space="0" w:color="auto"/>
        <w:right w:val="none" w:sz="0" w:space="0" w:color="auto"/>
      </w:divBdr>
    </w:div>
    <w:div w:id="1119715135">
      <w:bodyDiv w:val="1"/>
      <w:marLeft w:val="0"/>
      <w:marRight w:val="0"/>
      <w:marTop w:val="0"/>
      <w:marBottom w:val="0"/>
      <w:divBdr>
        <w:top w:val="none" w:sz="0" w:space="0" w:color="auto"/>
        <w:left w:val="none" w:sz="0" w:space="0" w:color="auto"/>
        <w:bottom w:val="none" w:sz="0" w:space="0" w:color="auto"/>
        <w:right w:val="none" w:sz="0" w:space="0" w:color="auto"/>
      </w:divBdr>
    </w:div>
    <w:div w:id="18849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ra.hamdan@sieme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mailto:Siemens@webershandwick.co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Z00357FE</dc:creator>
  <cp:keywords>Press Release Pressemitteilung Siemens AG englisch;C_Restricted</cp:keywords>
  <dc:description>Press Release Siemens AG_x000d_
_x000d_
Stand: 01.10.2014</dc:description>
  <cp:lastModifiedBy>Admin</cp:lastModifiedBy>
  <cp:revision>2</cp:revision>
  <cp:lastPrinted>2017-05-01T12:40:00Z</cp:lastPrinted>
  <dcterms:created xsi:type="dcterms:W3CDTF">2017-06-04T07:05:00Z</dcterms:created>
  <dcterms:modified xsi:type="dcterms:W3CDTF">2017-06-04T07:05:00Z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Restricted</vt:lpwstr>
  </property>
</Properties>
</file>