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F81" w:rsidRPr="00690665" w:rsidRDefault="00925E44" w:rsidP="00114F81">
      <w:pPr>
        <w:ind w:left="288"/>
        <w:jc w:val="center"/>
        <w:rPr>
          <w:rFonts w:cs="Arial"/>
          <w:b/>
          <w:sz w:val="24"/>
          <w:szCs w:val="24"/>
        </w:rPr>
      </w:pPr>
      <w:r>
        <w:rPr>
          <w:rFonts w:cs="Arial"/>
          <w:b/>
          <w:sz w:val="24"/>
          <w:szCs w:val="24"/>
        </w:rPr>
        <w:t xml:space="preserve">SECTION </w:t>
      </w:r>
      <w:r w:rsidR="00845554">
        <w:rPr>
          <w:rFonts w:cs="Arial"/>
          <w:b/>
          <w:sz w:val="24"/>
          <w:szCs w:val="24"/>
        </w:rPr>
        <w:t>26 18 00 12</w:t>
      </w:r>
    </w:p>
    <w:p w:rsidR="00114F81" w:rsidRDefault="00AB4DFA" w:rsidP="00114F81">
      <w:pPr>
        <w:ind w:left="288"/>
        <w:jc w:val="center"/>
        <w:rPr>
          <w:rFonts w:cs="Arial"/>
          <w:b/>
          <w:sz w:val="24"/>
          <w:szCs w:val="24"/>
        </w:rPr>
      </w:pPr>
      <w:r>
        <w:rPr>
          <w:rFonts w:cs="Arial"/>
          <w:b/>
          <w:sz w:val="24"/>
          <w:szCs w:val="24"/>
        </w:rPr>
        <w:t>OUTDOOR VACUUM SUBSTATION CIRCUIT BREAKERS</w:t>
      </w:r>
    </w:p>
    <w:p w:rsidR="005B0DBA" w:rsidRPr="00690665" w:rsidRDefault="005B0DBA" w:rsidP="00114F81">
      <w:pPr>
        <w:ind w:left="288"/>
        <w:jc w:val="center"/>
        <w:rPr>
          <w:rFonts w:cs="Arial"/>
          <w:b/>
          <w:sz w:val="24"/>
          <w:szCs w:val="24"/>
        </w:rPr>
      </w:pPr>
      <w:r>
        <w:rPr>
          <w:rFonts w:cs="Arial"/>
          <w:b/>
          <w:sz w:val="24"/>
          <w:szCs w:val="24"/>
        </w:rPr>
        <w:t xml:space="preserve">MAGNETIC-ACTUATOR TYPE </w:t>
      </w:r>
    </w:p>
    <w:p w:rsidR="00114F81" w:rsidRPr="00690665" w:rsidRDefault="00114F81" w:rsidP="00690665">
      <w:pPr>
        <w:numPr>
          <w:ilvl w:val="0"/>
          <w:numId w:val="34"/>
        </w:numPr>
        <w:spacing w:before="240" w:after="240"/>
        <w:jc w:val="both"/>
        <w:rPr>
          <w:rFonts w:cs="Arial"/>
          <w:b/>
          <w:sz w:val="24"/>
          <w:szCs w:val="24"/>
        </w:rPr>
      </w:pPr>
      <w:r w:rsidRPr="00690665">
        <w:rPr>
          <w:rFonts w:cs="Arial"/>
          <w:b/>
          <w:sz w:val="24"/>
          <w:szCs w:val="24"/>
        </w:rPr>
        <w:t>GENERAL</w:t>
      </w:r>
    </w:p>
    <w:p w:rsidR="00925E44" w:rsidRDefault="00925E44" w:rsidP="00925E44">
      <w:pPr>
        <w:numPr>
          <w:ilvl w:val="1"/>
          <w:numId w:val="34"/>
        </w:numPr>
        <w:spacing w:before="120"/>
        <w:jc w:val="both"/>
        <w:rPr>
          <w:rFonts w:cs="Arial"/>
        </w:rPr>
      </w:pPr>
      <w:r w:rsidRPr="00E60C2E">
        <w:rPr>
          <w:rFonts w:cs="Arial"/>
        </w:rPr>
        <w:t>SCOPE</w:t>
      </w:r>
    </w:p>
    <w:p w:rsidR="000044DF" w:rsidRPr="000044DF" w:rsidRDefault="000044DF" w:rsidP="000044DF">
      <w:pPr>
        <w:numPr>
          <w:ilvl w:val="2"/>
          <w:numId w:val="34"/>
        </w:numPr>
        <w:spacing w:before="120"/>
        <w:jc w:val="both"/>
        <w:rPr>
          <w:rFonts w:cs="Arial"/>
        </w:rPr>
      </w:pPr>
      <w:r w:rsidRPr="000044DF">
        <w:rPr>
          <w:rFonts w:cs="Arial"/>
        </w:rPr>
        <w:t xml:space="preserve">This specification defines the technical requirements for outdoor substation circuit breakers with rated maximum voltage of </w:t>
      </w:r>
      <w:r w:rsidR="00F2463F" w:rsidRPr="00F2463F">
        <w:rPr>
          <w:rFonts w:cs="Arial"/>
          <w:b/>
          <w:i/>
          <w:color w:val="0000FF"/>
        </w:rPr>
        <w:t>[15.5 kV] [27.6 kV</w:t>
      </w:r>
      <w:r w:rsidRPr="00F2463F">
        <w:rPr>
          <w:rFonts w:cs="Arial"/>
          <w:b/>
          <w:i/>
          <w:color w:val="0000FF"/>
        </w:rPr>
        <w:t>]</w:t>
      </w:r>
      <w:r w:rsidR="00F2463F">
        <w:rPr>
          <w:rFonts w:cs="Arial"/>
        </w:rPr>
        <w:t>.</w:t>
      </w:r>
      <w:r w:rsidRPr="000044DF">
        <w:rPr>
          <w:rFonts w:cs="Arial"/>
        </w:rPr>
        <w:t xml:space="preserve"> This specification covers design, manufacture and factory production testing.</w:t>
      </w:r>
    </w:p>
    <w:p w:rsidR="000044DF" w:rsidRPr="000044DF" w:rsidRDefault="000044DF" w:rsidP="00F2463F">
      <w:pPr>
        <w:numPr>
          <w:ilvl w:val="1"/>
          <w:numId w:val="34"/>
        </w:numPr>
        <w:spacing w:before="120"/>
        <w:jc w:val="both"/>
        <w:rPr>
          <w:rFonts w:cs="Arial"/>
        </w:rPr>
      </w:pPr>
      <w:r w:rsidRPr="000044DF">
        <w:rPr>
          <w:rFonts w:cs="Arial"/>
        </w:rPr>
        <w:t>RELATED DOCUMENTS</w:t>
      </w:r>
    </w:p>
    <w:p w:rsidR="000044DF" w:rsidRPr="000044DF" w:rsidRDefault="000044DF" w:rsidP="000044DF">
      <w:pPr>
        <w:numPr>
          <w:ilvl w:val="2"/>
          <w:numId w:val="34"/>
        </w:numPr>
        <w:spacing w:before="120"/>
        <w:jc w:val="both"/>
        <w:rPr>
          <w:rFonts w:cs="Arial"/>
        </w:rPr>
      </w:pPr>
      <w:r w:rsidRPr="000044DF">
        <w:rPr>
          <w:rFonts w:cs="Arial"/>
        </w:rPr>
        <w:t>Drawings and general provisions of the Contract, including General and Supplementary Conditions and Division 1 Specification Sections apply to this Section.</w:t>
      </w:r>
    </w:p>
    <w:p w:rsidR="000044DF" w:rsidRPr="000044DF" w:rsidRDefault="000044DF" w:rsidP="00F2463F">
      <w:pPr>
        <w:numPr>
          <w:ilvl w:val="1"/>
          <w:numId w:val="34"/>
        </w:numPr>
        <w:spacing w:before="120"/>
        <w:jc w:val="both"/>
        <w:rPr>
          <w:rFonts w:cs="Arial"/>
        </w:rPr>
      </w:pPr>
      <w:r w:rsidRPr="000044DF">
        <w:rPr>
          <w:rFonts w:cs="Arial"/>
        </w:rPr>
        <w:t>SUBMITTALS</w:t>
      </w:r>
    </w:p>
    <w:p w:rsidR="000044DF" w:rsidRPr="000044DF" w:rsidRDefault="000044DF" w:rsidP="000044DF">
      <w:pPr>
        <w:numPr>
          <w:ilvl w:val="2"/>
          <w:numId w:val="34"/>
        </w:numPr>
        <w:spacing w:before="120"/>
        <w:jc w:val="both"/>
        <w:rPr>
          <w:rFonts w:cs="Arial"/>
        </w:rPr>
      </w:pPr>
      <w:r w:rsidRPr="000044DF">
        <w:rPr>
          <w:rFonts w:cs="Arial"/>
        </w:rPr>
        <w:t>Submit shop drawings and product information in the quantities listed according to the Conditions of the Contract.</w:t>
      </w:r>
      <w:r w:rsidR="00F2463F">
        <w:rPr>
          <w:rFonts w:cs="Arial"/>
        </w:rPr>
        <w:t xml:space="preserve"> </w:t>
      </w:r>
      <w:r w:rsidRPr="000044DF">
        <w:rPr>
          <w:rFonts w:cs="Arial"/>
        </w:rPr>
        <w:t>All transmittals shall be identified by purchaser name, purchaser location and purchaser’s order number.</w:t>
      </w:r>
    </w:p>
    <w:p w:rsidR="000044DF" w:rsidRPr="000044DF" w:rsidRDefault="000044DF" w:rsidP="000044DF">
      <w:pPr>
        <w:numPr>
          <w:ilvl w:val="2"/>
          <w:numId w:val="34"/>
        </w:numPr>
        <w:spacing w:before="120"/>
        <w:jc w:val="both"/>
        <w:rPr>
          <w:rFonts w:cs="Arial"/>
        </w:rPr>
      </w:pPr>
      <w:r w:rsidRPr="000044DF">
        <w:rPr>
          <w:rFonts w:cs="Arial"/>
        </w:rPr>
        <w:t>Approval documents shall include (if applicable):</w:t>
      </w:r>
    </w:p>
    <w:p w:rsidR="000044DF" w:rsidRPr="000044DF" w:rsidRDefault="000044DF" w:rsidP="00F2463F">
      <w:pPr>
        <w:numPr>
          <w:ilvl w:val="3"/>
          <w:numId w:val="34"/>
        </w:numPr>
        <w:ind w:hanging="578"/>
        <w:jc w:val="both"/>
        <w:rPr>
          <w:rFonts w:cs="Arial"/>
        </w:rPr>
      </w:pPr>
      <w:r w:rsidRPr="000044DF">
        <w:rPr>
          <w:rFonts w:cs="Arial"/>
        </w:rPr>
        <w:t>Elevations, plan and profile of unit</w:t>
      </w:r>
    </w:p>
    <w:p w:rsidR="000044DF" w:rsidRPr="000044DF" w:rsidRDefault="000044DF" w:rsidP="00F2463F">
      <w:pPr>
        <w:numPr>
          <w:ilvl w:val="3"/>
          <w:numId w:val="34"/>
        </w:numPr>
        <w:ind w:hanging="578"/>
        <w:jc w:val="both"/>
        <w:rPr>
          <w:rFonts w:cs="Arial"/>
        </w:rPr>
      </w:pPr>
      <w:r w:rsidRPr="000044DF">
        <w:rPr>
          <w:rFonts w:cs="Arial"/>
        </w:rPr>
        <w:t>Control schematics.</w:t>
      </w:r>
    </w:p>
    <w:p w:rsidR="000044DF" w:rsidRPr="000044DF" w:rsidRDefault="000044DF" w:rsidP="000044DF">
      <w:pPr>
        <w:numPr>
          <w:ilvl w:val="2"/>
          <w:numId w:val="34"/>
        </w:numPr>
        <w:spacing w:before="120"/>
        <w:jc w:val="both"/>
        <w:rPr>
          <w:rFonts w:cs="Arial"/>
        </w:rPr>
      </w:pPr>
      <w:r w:rsidRPr="000044DF">
        <w:rPr>
          <w:rFonts w:cs="Arial"/>
        </w:rPr>
        <w:t>Drawings shall be returned to manufacturer within two weeks. Drawings shall be marked as follows:</w:t>
      </w:r>
      <w:r w:rsidR="00F2463F">
        <w:rPr>
          <w:rFonts w:cs="Arial"/>
        </w:rPr>
        <w:t xml:space="preserve"> </w:t>
      </w:r>
    </w:p>
    <w:p w:rsidR="000044DF" w:rsidRPr="000044DF" w:rsidRDefault="000044DF" w:rsidP="00F2463F">
      <w:pPr>
        <w:numPr>
          <w:ilvl w:val="3"/>
          <w:numId w:val="34"/>
        </w:numPr>
        <w:ind w:hanging="578"/>
        <w:jc w:val="both"/>
        <w:rPr>
          <w:rFonts w:cs="Arial"/>
        </w:rPr>
      </w:pPr>
      <w:r w:rsidRPr="000044DF">
        <w:rPr>
          <w:rFonts w:cs="Arial"/>
        </w:rPr>
        <w:t>Reviewed - indicates drawings have been examined and appear to be in conformance with specifications.</w:t>
      </w:r>
    </w:p>
    <w:p w:rsidR="000044DF" w:rsidRPr="000044DF" w:rsidRDefault="000044DF" w:rsidP="00F2463F">
      <w:pPr>
        <w:numPr>
          <w:ilvl w:val="3"/>
          <w:numId w:val="34"/>
        </w:numPr>
        <w:ind w:hanging="578"/>
        <w:jc w:val="both"/>
        <w:rPr>
          <w:rFonts w:cs="Arial"/>
        </w:rPr>
      </w:pPr>
      <w:r w:rsidRPr="000044DF">
        <w:rPr>
          <w:rFonts w:cs="Arial"/>
        </w:rPr>
        <w:t>Resubmit - indicates that drawings are not in conformance with the specifications. Changes that need to be made will be noted on drawings.</w:t>
      </w:r>
    </w:p>
    <w:p w:rsidR="000044DF" w:rsidRPr="000044DF" w:rsidRDefault="000044DF" w:rsidP="000044DF">
      <w:pPr>
        <w:numPr>
          <w:ilvl w:val="2"/>
          <w:numId w:val="34"/>
        </w:numPr>
        <w:spacing w:before="120"/>
        <w:jc w:val="both"/>
        <w:rPr>
          <w:rFonts w:cs="Arial"/>
        </w:rPr>
      </w:pPr>
      <w:r w:rsidRPr="000044DF">
        <w:rPr>
          <w:rFonts w:cs="Arial"/>
        </w:rPr>
        <w:t>Final (certified) documents shall be provided in AutoCAD format and shall include:</w:t>
      </w:r>
      <w:r w:rsidR="00F2463F">
        <w:rPr>
          <w:rFonts w:cs="Arial"/>
        </w:rPr>
        <w:t xml:space="preserve"> </w:t>
      </w:r>
    </w:p>
    <w:p w:rsidR="000044DF" w:rsidRPr="000044DF" w:rsidRDefault="00F2463F" w:rsidP="009858AB">
      <w:pPr>
        <w:numPr>
          <w:ilvl w:val="3"/>
          <w:numId w:val="34"/>
        </w:numPr>
        <w:jc w:val="both"/>
        <w:rPr>
          <w:rFonts w:cs="Arial"/>
        </w:rPr>
      </w:pPr>
      <w:r>
        <w:rPr>
          <w:rFonts w:cs="Arial"/>
        </w:rPr>
        <w:t>Documents listed in 1.</w:t>
      </w:r>
      <w:r w:rsidR="000044DF" w:rsidRPr="000044DF">
        <w:rPr>
          <w:rFonts w:cs="Arial"/>
        </w:rPr>
        <w:t>3.B above</w:t>
      </w:r>
    </w:p>
    <w:p w:rsidR="000044DF" w:rsidRPr="000044DF" w:rsidRDefault="000044DF" w:rsidP="009858AB">
      <w:pPr>
        <w:numPr>
          <w:ilvl w:val="3"/>
          <w:numId w:val="34"/>
        </w:numPr>
        <w:jc w:val="both"/>
        <w:rPr>
          <w:rFonts w:cs="Arial"/>
        </w:rPr>
      </w:pPr>
      <w:r w:rsidRPr="000044DF">
        <w:rPr>
          <w:rFonts w:cs="Arial"/>
        </w:rPr>
        <w:t>Wiring diagrams</w:t>
      </w:r>
    </w:p>
    <w:p w:rsidR="000044DF" w:rsidRPr="000044DF" w:rsidRDefault="000044DF" w:rsidP="009858AB">
      <w:pPr>
        <w:numPr>
          <w:ilvl w:val="3"/>
          <w:numId w:val="34"/>
        </w:numPr>
        <w:jc w:val="both"/>
        <w:rPr>
          <w:rFonts w:cs="Arial"/>
        </w:rPr>
      </w:pPr>
      <w:r w:rsidRPr="000044DF">
        <w:rPr>
          <w:rFonts w:cs="Arial"/>
        </w:rPr>
        <w:t>Instruction manual.</w:t>
      </w:r>
    </w:p>
    <w:p w:rsidR="000044DF" w:rsidRPr="000044DF" w:rsidRDefault="000044DF" w:rsidP="000044DF">
      <w:pPr>
        <w:numPr>
          <w:ilvl w:val="2"/>
          <w:numId w:val="34"/>
        </w:numPr>
        <w:spacing w:before="120"/>
        <w:jc w:val="both"/>
        <w:rPr>
          <w:rFonts w:cs="Arial"/>
        </w:rPr>
      </w:pPr>
      <w:r w:rsidRPr="000044DF">
        <w:rPr>
          <w:rFonts w:cs="Arial"/>
        </w:rPr>
        <w:t>Product data: Include features, characteristics and ratings of the circuit breakers and other components.</w:t>
      </w:r>
      <w:r w:rsidR="00F2463F">
        <w:rPr>
          <w:rFonts w:cs="Arial"/>
        </w:rPr>
        <w:t xml:space="preserve"> </w:t>
      </w:r>
    </w:p>
    <w:p w:rsidR="000044DF" w:rsidRPr="000044DF" w:rsidRDefault="000044DF" w:rsidP="000044DF">
      <w:pPr>
        <w:numPr>
          <w:ilvl w:val="2"/>
          <w:numId w:val="34"/>
        </w:numPr>
        <w:spacing w:before="120"/>
        <w:jc w:val="both"/>
        <w:rPr>
          <w:rFonts w:cs="Arial"/>
        </w:rPr>
      </w:pPr>
      <w:r w:rsidRPr="000044DF">
        <w:rPr>
          <w:rFonts w:cs="Arial"/>
        </w:rPr>
        <w:t>Shop drawings: Detail equipment assemblies and indicate dimensions, weights, required clearances, method of field assembly, components and location and size of each field connection. Include the following:</w:t>
      </w:r>
    </w:p>
    <w:p w:rsidR="000044DF" w:rsidRPr="000044DF" w:rsidRDefault="000044DF" w:rsidP="009858AB">
      <w:pPr>
        <w:numPr>
          <w:ilvl w:val="3"/>
          <w:numId w:val="34"/>
        </w:numPr>
        <w:ind w:hanging="578"/>
        <w:jc w:val="both"/>
        <w:rPr>
          <w:rFonts w:cs="Arial"/>
        </w:rPr>
      </w:pPr>
      <w:r w:rsidRPr="000044DF">
        <w:rPr>
          <w:rFonts w:cs="Arial"/>
        </w:rPr>
        <w:t>Nameplate legends</w:t>
      </w:r>
    </w:p>
    <w:p w:rsidR="000044DF" w:rsidRPr="000044DF" w:rsidRDefault="000044DF" w:rsidP="009858AB">
      <w:pPr>
        <w:numPr>
          <w:ilvl w:val="3"/>
          <w:numId w:val="34"/>
        </w:numPr>
        <w:ind w:hanging="578"/>
        <w:jc w:val="both"/>
        <w:rPr>
          <w:rFonts w:cs="Arial"/>
        </w:rPr>
      </w:pPr>
      <w:r w:rsidRPr="000044DF">
        <w:rPr>
          <w:rFonts w:cs="Arial"/>
        </w:rPr>
        <w:t>Size and number of conductors in each phase</w:t>
      </w:r>
    </w:p>
    <w:p w:rsidR="000044DF" w:rsidRPr="000044DF" w:rsidRDefault="000044DF" w:rsidP="009858AB">
      <w:pPr>
        <w:numPr>
          <w:ilvl w:val="3"/>
          <w:numId w:val="34"/>
        </w:numPr>
        <w:ind w:hanging="578"/>
        <w:jc w:val="both"/>
        <w:rPr>
          <w:rFonts w:cs="Arial"/>
        </w:rPr>
      </w:pPr>
      <w:r w:rsidRPr="000044DF">
        <w:rPr>
          <w:rFonts w:cs="Arial"/>
        </w:rPr>
        <w:t>Current ratings of bus</w:t>
      </w:r>
    </w:p>
    <w:p w:rsidR="000044DF" w:rsidRPr="000044DF" w:rsidRDefault="000044DF" w:rsidP="009858AB">
      <w:pPr>
        <w:numPr>
          <w:ilvl w:val="3"/>
          <w:numId w:val="34"/>
        </w:numPr>
        <w:ind w:hanging="578"/>
        <w:jc w:val="both"/>
        <w:rPr>
          <w:rFonts w:cs="Arial"/>
        </w:rPr>
      </w:pPr>
      <w:r w:rsidRPr="000044DF">
        <w:rPr>
          <w:rFonts w:cs="Arial"/>
        </w:rPr>
        <w:t>Short-time and short-circuit ratings of the circuit breaker</w:t>
      </w:r>
    </w:p>
    <w:p w:rsidR="000044DF" w:rsidRPr="000044DF" w:rsidRDefault="000044DF" w:rsidP="009858AB">
      <w:pPr>
        <w:numPr>
          <w:ilvl w:val="3"/>
          <w:numId w:val="34"/>
        </w:numPr>
        <w:ind w:hanging="578"/>
        <w:jc w:val="both"/>
        <w:rPr>
          <w:rFonts w:cs="Arial"/>
        </w:rPr>
      </w:pPr>
      <w:r w:rsidRPr="000044DF">
        <w:rPr>
          <w:rFonts w:cs="Arial"/>
        </w:rPr>
        <w:t>Detailed wiring diagrams showing wiring for power, signal and control systems including differentiation between manufacturer-installed and field-installed wiring.</w:t>
      </w:r>
    </w:p>
    <w:p w:rsidR="000044DF" w:rsidRPr="000044DF" w:rsidRDefault="000044DF" w:rsidP="000044DF">
      <w:pPr>
        <w:numPr>
          <w:ilvl w:val="2"/>
          <w:numId w:val="34"/>
        </w:numPr>
        <w:spacing w:before="120"/>
        <w:jc w:val="both"/>
        <w:rPr>
          <w:rFonts w:cs="Arial"/>
        </w:rPr>
      </w:pPr>
      <w:r w:rsidRPr="000044DF">
        <w:rPr>
          <w:rFonts w:cs="Arial"/>
        </w:rPr>
        <w:t>Instruction manuals: Manufacturers standard instruction manuals shall be provided. Instruction manuals shall contain general description, installation and connection instructions, installation checks and test instructions and maintenance information required for the circuit breakers. An instruction manual shall also be inside each unit when shipped.</w:t>
      </w:r>
      <w:r w:rsidR="00F2463F">
        <w:rPr>
          <w:rFonts w:cs="Arial"/>
        </w:rPr>
        <w:t xml:space="preserve"> </w:t>
      </w:r>
    </w:p>
    <w:p w:rsidR="000044DF" w:rsidRPr="000044DF" w:rsidRDefault="000044DF" w:rsidP="009858AB">
      <w:pPr>
        <w:numPr>
          <w:ilvl w:val="1"/>
          <w:numId w:val="34"/>
        </w:numPr>
        <w:spacing w:before="120"/>
        <w:jc w:val="both"/>
        <w:rPr>
          <w:rFonts w:cs="Arial"/>
        </w:rPr>
      </w:pPr>
      <w:r w:rsidRPr="000044DF">
        <w:rPr>
          <w:rFonts w:cs="Arial"/>
        </w:rPr>
        <w:t>QUALITY ASSURANCE</w:t>
      </w:r>
    </w:p>
    <w:p w:rsidR="000044DF" w:rsidRPr="000044DF" w:rsidRDefault="000044DF" w:rsidP="000044DF">
      <w:pPr>
        <w:numPr>
          <w:ilvl w:val="2"/>
          <w:numId w:val="34"/>
        </w:numPr>
        <w:spacing w:before="120"/>
        <w:jc w:val="both"/>
        <w:rPr>
          <w:rFonts w:cs="Arial"/>
        </w:rPr>
      </w:pPr>
      <w:r w:rsidRPr="000044DF">
        <w:rPr>
          <w:rFonts w:cs="Arial"/>
        </w:rPr>
        <w:lastRenderedPageBreak/>
        <w:t>Manufacturer qualifications: Engage a firm with at least 20 years experience in manufacturing outdoor vacuum substation circuit breakers. The manufacturer of the outdoor enclosure shall also be the manufacturer the circuit breaker operating mechanism.</w:t>
      </w:r>
    </w:p>
    <w:p w:rsidR="000044DF" w:rsidRPr="000044DF" w:rsidRDefault="000044DF" w:rsidP="000044DF">
      <w:pPr>
        <w:numPr>
          <w:ilvl w:val="2"/>
          <w:numId w:val="34"/>
        </w:numPr>
        <w:spacing w:before="120"/>
        <w:jc w:val="both"/>
        <w:rPr>
          <w:rFonts w:cs="Arial"/>
        </w:rPr>
      </w:pPr>
      <w:r w:rsidRPr="000044DF">
        <w:rPr>
          <w:rFonts w:cs="Arial"/>
        </w:rPr>
        <w:t>Comply with requirements of latest revisions of applicable industry standards, specifically including the following:</w:t>
      </w:r>
    </w:p>
    <w:p w:rsidR="000044DF" w:rsidRPr="000044DF" w:rsidRDefault="000044DF" w:rsidP="009858AB">
      <w:pPr>
        <w:numPr>
          <w:ilvl w:val="3"/>
          <w:numId w:val="34"/>
        </w:numPr>
        <w:spacing w:before="120"/>
        <w:jc w:val="both"/>
        <w:rPr>
          <w:rFonts w:cs="Arial"/>
        </w:rPr>
      </w:pPr>
      <w:r w:rsidRPr="000044DF">
        <w:rPr>
          <w:rFonts w:cs="Arial"/>
        </w:rPr>
        <w:t>Outdoor vacuum substation circuit breakers</w:t>
      </w:r>
    </w:p>
    <w:p w:rsidR="000044DF" w:rsidRPr="000044DF" w:rsidRDefault="000044DF" w:rsidP="009858AB">
      <w:pPr>
        <w:numPr>
          <w:ilvl w:val="4"/>
          <w:numId w:val="34"/>
        </w:numPr>
        <w:ind w:left="2018" w:hanging="578"/>
        <w:jc w:val="both"/>
        <w:rPr>
          <w:rFonts w:cs="Arial"/>
        </w:rPr>
      </w:pPr>
      <w:r w:rsidRPr="000044DF">
        <w:rPr>
          <w:rFonts w:cs="Arial"/>
        </w:rPr>
        <w:t>ANSI</w:t>
      </w:r>
      <w:r w:rsidR="00F2463F">
        <w:rPr>
          <w:rFonts w:cs="Arial"/>
        </w:rPr>
        <w:t>/</w:t>
      </w:r>
      <w:r w:rsidRPr="000044DF">
        <w:rPr>
          <w:rFonts w:cs="Arial"/>
        </w:rPr>
        <w:t>IEEE C37.04-1999 - Standard rating structure for AC high-voltage circuit breakers.</w:t>
      </w:r>
    </w:p>
    <w:p w:rsidR="000044DF" w:rsidRPr="000044DF" w:rsidRDefault="000044DF" w:rsidP="009858AB">
      <w:pPr>
        <w:numPr>
          <w:ilvl w:val="4"/>
          <w:numId w:val="34"/>
        </w:numPr>
        <w:ind w:left="2018" w:hanging="578"/>
        <w:jc w:val="both"/>
        <w:rPr>
          <w:rFonts w:cs="Arial"/>
        </w:rPr>
      </w:pPr>
      <w:r w:rsidRPr="000044DF">
        <w:rPr>
          <w:rFonts w:cs="Arial"/>
        </w:rPr>
        <w:t>ANSI</w:t>
      </w:r>
      <w:r w:rsidR="00F2463F">
        <w:rPr>
          <w:rFonts w:cs="Arial"/>
        </w:rPr>
        <w:t>/</w:t>
      </w:r>
      <w:r w:rsidRPr="000044DF">
        <w:rPr>
          <w:rFonts w:cs="Arial"/>
        </w:rPr>
        <w:t>IEEE C37.06-2009 - Preferred ratings and related required capabilities for AC high-voltage circuit breakers</w:t>
      </w:r>
    </w:p>
    <w:p w:rsidR="000044DF" w:rsidRPr="000044DF" w:rsidRDefault="000044DF" w:rsidP="009858AB">
      <w:pPr>
        <w:numPr>
          <w:ilvl w:val="4"/>
          <w:numId w:val="34"/>
        </w:numPr>
        <w:ind w:left="2018" w:hanging="578"/>
        <w:jc w:val="both"/>
        <w:rPr>
          <w:rFonts w:cs="Arial"/>
        </w:rPr>
      </w:pPr>
      <w:r w:rsidRPr="000044DF">
        <w:rPr>
          <w:rFonts w:cs="Arial"/>
        </w:rPr>
        <w:t>ANSI</w:t>
      </w:r>
      <w:r w:rsidR="00F2463F">
        <w:rPr>
          <w:rFonts w:cs="Arial"/>
        </w:rPr>
        <w:t>/</w:t>
      </w:r>
      <w:r w:rsidRPr="000044DF">
        <w:rPr>
          <w:rFonts w:cs="Arial"/>
        </w:rPr>
        <w:t>IEEE C37.010-1999 - Application guide for AC high-voltage circuit breakers</w:t>
      </w:r>
    </w:p>
    <w:p w:rsidR="000044DF" w:rsidRPr="000044DF" w:rsidRDefault="000044DF" w:rsidP="009858AB">
      <w:pPr>
        <w:numPr>
          <w:ilvl w:val="4"/>
          <w:numId w:val="34"/>
        </w:numPr>
        <w:ind w:left="2018" w:hanging="578"/>
        <w:jc w:val="both"/>
        <w:rPr>
          <w:rFonts w:cs="Arial"/>
        </w:rPr>
      </w:pPr>
      <w:r w:rsidRPr="000044DF">
        <w:rPr>
          <w:rFonts w:cs="Arial"/>
        </w:rPr>
        <w:t>ANSI</w:t>
      </w:r>
      <w:r w:rsidR="00F2463F">
        <w:rPr>
          <w:rFonts w:cs="Arial"/>
        </w:rPr>
        <w:t>/</w:t>
      </w:r>
      <w:r w:rsidRPr="000044DF">
        <w:rPr>
          <w:rFonts w:cs="Arial"/>
        </w:rPr>
        <w:t xml:space="preserve">IEEE C57.13-2008 - Standard requirements for instrument transformers </w:t>
      </w:r>
    </w:p>
    <w:p w:rsidR="000044DF" w:rsidRPr="000044DF" w:rsidRDefault="000044DF" w:rsidP="009858AB">
      <w:pPr>
        <w:numPr>
          <w:ilvl w:val="4"/>
          <w:numId w:val="34"/>
        </w:numPr>
        <w:ind w:left="2018" w:hanging="578"/>
        <w:jc w:val="both"/>
        <w:rPr>
          <w:rFonts w:cs="Arial"/>
        </w:rPr>
      </w:pPr>
      <w:r w:rsidRPr="000044DF">
        <w:rPr>
          <w:rFonts w:cs="Arial"/>
        </w:rPr>
        <w:t>NEMA</w:t>
      </w:r>
      <w:r w:rsidR="00F2463F">
        <w:rPr>
          <w:rFonts w:cs="Arial"/>
        </w:rPr>
        <w:t xml:space="preserve"> </w:t>
      </w:r>
      <w:r w:rsidRPr="000044DF">
        <w:rPr>
          <w:rFonts w:cs="Arial"/>
        </w:rPr>
        <w:t>SG-4-2009 - AC high-voltage circuit breakers</w:t>
      </w:r>
      <w:r w:rsidR="009858AB">
        <w:rPr>
          <w:rFonts w:cs="Arial"/>
        </w:rPr>
        <w:t>.</w:t>
      </w:r>
    </w:p>
    <w:p w:rsidR="000044DF" w:rsidRPr="000044DF" w:rsidRDefault="000044DF" w:rsidP="009858AB">
      <w:pPr>
        <w:numPr>
          <w:ilvl w:val="1"/>
          <w:numId w:val="34"/>
        </w:numPr>
        <w:spacing w:before="120"/>
        <w:jc w:val="both"/>
        <w:rPr>
          <w:rFonts w:cs="Arial"/>
        </w:rPr>
      </w:pPr>
      <w:r w:rsidRPr="000044DF">
        <w:rPr>
          <w:rFonts w:cs="Arial"/>
        </w:rPr>
        <w:t>DELIVERY, STORAGE AND HANDLING</w:t>
      </w:r>
    </w:p>
    <w:p w:rsidR="000044DF" w:rsidRPr="000044DF" w:rsidRDefault="000044DF" w:rsidP="000044DF">
      <w:pPr>
        <w:numPr>
          <w:ilvl w:val="2"/>
          <w:numId w:val="34"/>
        </w:numPr>
        <w:spacing w:before="120"/>
        <w:jc w:val="both"/>
        <w:rPr>
          <w:rFonts w:cs="Arial"/>
        </w:rPr>
      </w:pPr>
      <w:r w:rsidRPr="000044DF">
        <w:rPr>
          <w:rFonts w:cs="Arial"/>
        </w:rPr>
        <w:t>Deliver each circuit breaker fully assembled, except that the mounting legs may be removed to minimize shipping height.</w:t>
      </w:r>
    </w:p>
    <w:p w:rsidR="000044DF" w:rsidRPr="009858AB" w:rsidRDefault="000044DF" w:rsidP="009858AB">
      <w:pPr>
        <w:numPr>
          <w:ilvl w:val="0"/>
          <w:numId w:val="34"/>
        </w:numPr>
        <w:spacing w:before="240"/>
        <w:jc w:val="both"/>
        <w:rPr>
          <w:rFonts w:cs="Arial"/>
          <w:b/>
          <w:sz w:val="24"/>
          <w:szCs w:val="24"/>
        </w:rPr>
      </w:pPr>
      <w:r w:rsidRPr="009858AB">
        <w:rPr>
          <w:rFonts w:cs="Arial"/>
          <w:b/>
          <w:sz w:val="24"/>
          <w:szCs w:val="24"/>
        </w:rPr>
        <w:t>PRODUCTS</w:t>
      </w:r>
    </w:p>
    <w:p w:rsidR="000044DF" w:rsidRPr="000044DF" w:rsidRDefault="000044DF" w:rsidP="009858AB">
      <w:pPr>
        <w:numPr>
          <w:ilvl w:val="1"/>
          <w:numId w:val="34"/>
        </w:numPr>
        <w:spacing w:before="120"/>
        <w:jc w:val="both"/>
        <w:rPr>
          <w:rFonts w:cs="Arial"/>
        </w:rPr>
      </w:pPr>
      <w:r w:rsidRPr="000044DF">
        <w:rPr>
          <w:rFonts w:cs="Arial"/>
        </w:rPr>
        <w:t>MANUFACTURERS</w:t>
      </w:r>
    </w:p>
    <w:p w:rsidR="000044DF" w:rsidRPr="009858AB" w:rsidRDefault="000044DF" w:rsidP="009858AB">
      <w:pPr>
        <w:numPr>
          <w:ilvl w:val="2"/>
          <w:numId w:val="34"/>
        </w:numPr>
        <w:spacing w:before="120"/>
        <w:jc w:val="both"/>
        <w:rPr>
          <w:rFonts w:cs="Arial"/>
          <w:b/>
          <w:i/>
          <w:color w:val="0000FF"/>
        </w:rPr>
      </w:pPr>
      <w:r w:rsidRPr="009858AB">
        <w:rPr>
          <w:rFonts w:cs="Arial"/>
          <w:b/>
          <w:i/>
          <w:color w:val="0000FF"/>
        </w:rPr>
        <w:t>[The outdoor vacuum substation circuit breakers shall be type SDV7</w:t>
      </w:r>
      <w:r w:rsidR="00316463">
        <w:rPr>
          <w:rFonts w:cs="Arial"/>
          <w:b/>
          <w:i/>
          <w:color w:val="0000FF"/>
        </w:rPr>
        <w:t>-MA</w:t>
      </w:r>
      <w:r w:rsidRPr="009858AB">
        <w:rPr>
          <w:rFonts w:cs="Arial"/>
          <w:b/>
          <w:i/>
          <w:color w:val="0000FF"/>
        </w:rPr>
        <w:t xml:space="preserve"> as manufactured by </w:t>
      </w:r>
      <w:r w:rsidR="00F2463F" w:rsidRPr="009858AB">
        <w:rPr>
          <w:rFonts w:cs="Arial"/>
          <w:b/>
          <w:i/>
          <w:color w:val="0000FF"/>
        </w:rPr>
        <w:t>SIEMENS</w:t>
      </w:r>
      <w:r w:rsidRPr="009858AB">
        <w:rPr>
          <w:rFonts w:cs="Arial"/>
          <w:b/>
          <w:i/>
          <w:color w:val="0000FF"/>
        </w:rPr>
        <w:t xml:space="preserve"> or pre-approved equal.</w:t>
      </w:r>
      <w:r w:rsidR="00F2463F" w:rsidRPr="009858AB">
        <w:rPr>
          <w:rFonts w:cs="Arial"/>
          <w:b/>
          <w:i/>
          <w:color w:val="0000FF"/>
        </w:rPr>
        <w:t xml:space="preserve"> </w:t>
      </w:r>
      <w:r w:rsidRPr="009858AB">
        <w:rPr>
          <w:rFonts w:cs="Arial"/>
          <w:b/>
          <w:i/>
          <w:color w:val="0000FF"/>
        </w:rPr>
        <w:t>Approved manufacturers are as follows:</w:t>
      </w:r>
    </w:p>
    <w:p w:rsidR="000044DF" w:rsidRPr="009858AB" w:rsidRDefault="002C6481" w:rsidP="009858AB">
      <w:pPr>
        <w:numPr>
          <w:ilvl w:val="3"/>
          <w:numId w:val="34"/>
        </w:numPr>
        <w:spacing w:before="120"/>
        <w:jc w:val="both"/>
        <w:rPr>
          <w:rFonts w:cs="Arial"/>
          <w:b/>
          <w:i/>
          <w:color w:val="0000FF"/>
        </w:rPr>
      </w:pPr>
      <w:r>
        <w:rPr>
          <w:rFonts w:cs="Arial"/>
          <w:b/>
          <w:i/>
          <w:color w:val="0000FF"/>
        </w:rPr>
        <w:t>Siemens</w:t>
      </w:r>
    </w:p>
    <w:p w:rsidR="000044DF" w:rsidRPr="009858AB" w:rsidRDefault="000044DF" w:rsidP="009858AB">
      <w:pPr>
        <w:numPr>
          <w:ilvl w:val="3"/>
          <w:numId w:val="34"/>
        </w:numPr>
        <w:spacing w:before="120"/>
        <w:jc w:val="both"/>
        <w:rPr>
          <w:rFonts w:cs="Arial"/>
          <w:b/>
          <w:i/>
          <w:color w:val="0000FF"/>
        </w:rPr>
      </w:pPr>
      <w:r w:rsidRPr="009858AB">
        <w:rPr>
          <w:rFonts w:cs="Arial"/>
          <w:b/>
          <w:i/>
          <w:color w:val="0000FF"/>
        </w:rPr>
        <w:t>.]</w:t>
      </w:r>
    </w:p>
    <w:p w:rsidR="000044DF" w:rsidRPr="000044DF" w:rsidRDefault="000044DF" w:rsidP="00225380">
      <w:pPr>
        <w:numPr>
          <w:ilvl w:val="1"/>
          <w:numId w:val="34"/>
        </w:numPr>
        <w:spacing w:before="120"/>
        <w:jc w:val="both"/>
        <w:rPr>
          <w:rFonts w:cs="Arial"/>
        </w:rPr>
      </w:pPr>
      <w:r w:rsidRPr="000044DF">
        <w:rPr>
          <w:rFonts w:cs="Arial"/>
        </w:rPr>
        <w:t>RATINGS</w:t>
      </w:r>
    </w:p>
    <w:p w:rsidR="000044DF" w:rsidRPr="000044DF" w:rsidRDefault="000044DF" w:rsidP="000044DF">
      <w:pPr>
        <w:numPr>
          <w:ilvl w:val="2"/>
          <w:numId w:val="34"/>
        </w:numPr>
        <w:spacing w:before="120"/>
        <w:jc w:val="both"/>
        <w:rPr>
          <w:rFonts w:cs="Arial"/>
        </w:rPr>
      </w:pPr>
      <w:r w:rsidRPr="000044DF">
        <w:rPr>
          <w:rFonts w:cs="Arial"/>
        </w:rPr>
        <w:t>The substation circuit breakers shall be three-pole, 60 Hz, outdoor, free-standing, using one vacuum interrupter per pole.</w:t>
      </w:r>
    </w:p>
    <w:p w:rsidR="000044DF" w:rsidRDefault="000044DF" w:rsidP="00E8692B">
      <w:pPr>
        <w:numPr>
          <w:ilvl w:val="2"/>
          <w:numId w:val="34"/>
        </w:numPr>
        <w:spacing w:before="120"/>
        <w:jc w:val="both"/>
        <w:rPr>
          <w:rFonts w:cs="Arial"/>
          <w:b/>
          <w:i/>
          <w:color w:val="FF0000"/>
        </w:rPr>
      </w:pPr>
      <w:r w:rsidRPr="000044DF">
        <w:rPr>
          <w:rFonts w:cs="Arial"/>
        </w:rPr>
        <w:t>Electrical ratings:</w:t>
      </w:r>
      <w:r w:rsidR="00E8692B">
        <w:rPr>
          <w:rFonts w:cs="Arial"/>
        </w:rPr>
        <w:t xml:space="preserve"> </w:t>
      </w:r>
      <w:r w:rsidR="00E8692B" w:rsidRPr="00E8692B">
        <w:rPr>
          <w:rFonts w:cs="Arial"/>
          <w:b/>
          <w:i/>
          <w:color w:val="FF0000"/>
        </w:rPr>
        <w:t>[</w:t>
      </w:r>
      <w:r w:rsidRPr="00E8692B">
        <w:rPr>
          <w:rFonts w:cs="Arial"/>
          <w:b/>
          <w:i/>
          <w:color w:val="FF0000"/>
        </w:rPr>
        <w:t>Choose one of the 10 categories. Delete the other nine.]</w:t>
      </w:r>
    </w:p>
    <w:p w:rsidR="00E8692B" w:rsidRPr="00E8692B" w:rsidRDefault="00E8692B" w:rsidP="00E8692B">
      <w:pPr>
        <w:numPr>
          <w:ilvl w:val="3"/>
          <w:numId w:val="34"/>
        </w:numPr>
        <w:jc w:val="both"/>
        <w:rPr>
          <w:rFonts w:cs="Arial"/>
          <w:b/>
          <w:i/>
          <w:color w:val="0000FF"/>
        </w:rPr>
      </w:pPr>
      <w:r w:rsidRPr="00E8692B">
        <w:rPr>
          <w:rFonts w:cs="Arial"/>
          <w:b/>
          <w:i/>
          <w:color w:val="0000FF"/>
        </w:rPr>
        <w:t>[15.5 kV maximum voltage, 20 kA interrupting class</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Maximum design voltage: 15.5 kV</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Impulse withstand voltage: 110 kV</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Rated short-circuit and short-time withstand rating: 20 kA</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Voltage range factor (K): 1.00</w:t>
      </w:r>
    </w:p>
    <w:p w:rsidR="00E8692B" w:rsidRPr="002C6481" w:rsidRDefault="00E8692B" w:rsidP="00E8692B">
      <w:pPr>
        <w:numPr>
          <w:ilvl w:val="4"/>
          <w:numId w:val="34"/>
        </w:numPr>
        <w:ind w:hanging="578"/>
        <w:jc w:val="both"/>
        <w:rPr>
          <w:rFonts w:cs="Arial"/>
          <w:b/>
          <w:i/>
          <w:color w:val="0000FF"/>
        </w:rPr>
      </w:pPr>
      <w:r w:rsidRPr="002C6481">
        <w:rPr>
          <w:rFonts w:cs="Arial"/>
          <w:b/>
          <w:i/>
          <w:color w:val="0000FF"/>
        </w:rPr>
        <w:t xml:space="preserve">Momentary withstand and closing and latching current: 31 kA </w:t>
      </w:r>
      <w:proofErr w:type="spellStart"/>
      <w:r w:rsidRPr="002C6481">
        <w:rPr>
          <w:rFonts w:cs="Arial"/>
          <w:b/>
          <w:i/>
          <w:color w:val="0000FF"/>
        </w:rPr>
        <w:t>rms</w:t>
      </w:r>
      <w:proofErr w:type="spellEnd"/>
      <w:r w:rsidRPr="002C6481">
        <w:rPr>
          <w:rFonts w:cs="Arial"/>
          <w:b/>
          <w:i/>
          <w:color w:val="0000FF"/>
        </w:rPr>
        <w:t xml:space="preserve"> and 52 kA peak</w:t>
      </w:r>
      <w:r w:rsidR="002E0CC3" w:rsidRPr="002C6481">
        <w:rPr>
          <w:rFonts w:cs="Arial"/>
          <w:b/>
          <w:i/>
          <w:color w:val="76923C"/>
        </w:rPr>
        <w:t xml:space="preserve"> </w:t>
      </w:r>
    </w:p>
    <w:p w:rsidR="00E8692B" w:rsidRPr="00E8692B" w:rsidRDefault="00E8692B" w:rsidP="00E8692B">
      <w:pPr>
        <w:numPr>
          <w:ilvl w:val="4"/>
          <w:numId w:val="34"/>
        </w:numPr>
        <w:ind w:hanging="578"/>
        <w:jc w:val="both"/>
        <w:rPr>
          <w:rFonts w:cs="Arial"/>
          <w:b/>
          <w:i/>
          <w:color w:val="0000FF"/>
        </w:rPr>
      </w:pPr>
      <w:r w:rsidRPr="002C6481">
        <w:rPr>
          <w:rFonts w:cs="Arial"/>
          <w:b/>
          <w:i/>
          <w:color w:val="0000FF"/>
        </w:rPr>
        <w:t>Rated transient recovery voltage peak value (</w:t>
      </w:r>
      <w:proofErr w:type="spellStart"/>
      <w:r w:rsidRPr="002C6481">
        <w:rPr>
          <w:rFonts w:cs="Arial"/>
          <w:b/>
          <w:i/>
          <w:color w:val="0000FF"/>
        </w:rPr>
        <w:t>uc</w:t>
      </w:r>
      <w:proofErr w:type="spellEnd"/>
      <w:r w:rsidRPr="002C6481">
        <w:rPr>
          <w:rFonts w:cs="Arial"/>
          <w:b/>
          <w:i/>
          <w:color w:val="0000FF"/>
        </w:rPr>
        <w:t>): 29 kV</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Rated transient recovery voltage time (t3) to peak voltage: 36 µs.]</w:t>
      </w:r>
    </w:p>
    <w:p w:rsidR="00E8692B" w:rsidRPr="00E8692B" w:rsidRDefault="00E8692B" w:rsidP="00E8692B">
      <w:pPr>
        <w:numPr>
          <w:ilvl w:val="3"/>
          <w:numId w:val="34"/>
        </w:numPr>
        <w:ind w:hanging="578"/>
        <w:jc w:val="both"/>
        <w:rPr>
          <w:rFonts w:cs="Arial"/>
          <w:b/>
          <w:i/>
          <w:color w:val="0000FF"/>
        </w:rPr>
      </w:pPr>
      <w:r w:rsidRPr="00E8692B">
        <w:rPr>
          <w:rFonts w:cs="Arial"/>
          <w:b/>
          <w:i/>
          <w:color w:val="0000FF"/>
        </w:rPr>
        <w:t>[15.5 kV maximum voltage, 25 kA interrupting class</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Maximum design voltage: 15.5 kV</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Impulse withstand voltage: 110 kV</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Rated short-circuit and short-time withstand rating: 25 kA</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Voltage range factor (K): 1.00</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 xml:space="preserve">Momentary withstand and closing and latching current: 39 kA </w:t>
      </w:r>
      <w:proofErr w:type="spellStart"/>
      <w:r w:rsidRPr="00E8692B">
        <w:rPr>
          <w:rFonts w:cs="Arial"/>
          <w:b/>
          <w:i/>
          <w:color w:val="0000FF"/>
        </w:rPr>
        <w:t>rms</w:t>
      </w:r>
      <w:proofErr w:type="spellEnd"/>
      <w:r w:rsidRPr="00E8692B">
        <w:rPr>
          <w:rFonts w:cs="Arial"/>
          <w:b/>
          <w:i/>
          <w:color w:val="0000FF"/>
        </w:rPr>
        <w:t xml:space="preserve"> and </w:t>
      </w:r>
    </w:p>
    <w:p w:rsidR="00E8692B" w:rsidRPr="002C6481" w:rsidRDefault="00E8692B" w:rsidP="002C6481">
      <w:pPr>
        <w:ind w:left="2016"/>
        <w:jc w:val="both"/>
        <w:rPr>
          <w:rFonts w:cs="Arial"/>
          <w:b/>
          <w:i/>
          <w:color w:val="0000FF"/>
        </w:rPr>
      </w:pPr>
      <w:r w:rsidRPr="002C6481">
        <w:rPr>
          <w:rFonts w:cs="Arial"/>
          <w:b/>
          <w:i/>
          <w:color w:val="0000FF"/>
        </w:rPr>
        <w:t>65 kA peak</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Rated transient recovery voltage peak value (</w:t>
      </w:r>
      <w:proofErr w:type="spellStart"/>
      <w:r w:rsidRPr="00E8692B">
        <w:rPr>
          <w:rFonts w:cs="Arial"/>
          <w:b/>
          <w:i/>
          <w:color w:val="0000FF"/>
        </w:rPr>
        <w:t>uc</w:t>
      </w:r>
      <w:proofErr w:type="spellEnd"/>
      <w:r w:rsidRPr="00E8692B">
        <w:rPr>
          <w:rFonts w:cs="Arial"/>
          <w:b/>
          <w:i/>
          <w:color w:val="0000FF"/>
        </w:rPr>
        <w:t>): 29 kV</w:t>
      </w:r>
    </w:p>
    <w:p w:rsidR="00E8692B" w:rsidRPr="00316463" w:rsidRDefault="00E8692B" w:rsidP="00316463">
      <w:pPr>
        <w:numPr>
          <w:ilvl w:val="4"/>
          <w:numId w:val="34"/>
        </w:numPr>
        <w:ind w:hanging="578"/>
        <w:jc w:val="both"/>
        <w:rPr>
          <w:rFonts w:cs="Arial"/>
          <w:b/>
          <w:i/>
          <w:color w:val="0000FF"/>
        </w:rPr>
      </w:pPr>
      <w:r w:rsidRPr="00E8692B">
        <w:rPr>
          <w:rFonts w:cs="Arial"/>
          <w:b/>
          <w:i/>
          <w:color w:val="0000FF"/>
        </w:rPr>
        <w:t>Rated transient recovery voltage time (t3) to peak voltage: 36 µs.]</w:t>
      </w:r>
    </w:p>
    <w:p w:rsidR="00E8692B" w:rsidRPr="00E8692B" w:rsidRDefault="00E8692B" w:rsidP="00E8692B">
      <w:pPr>
        <w:numPr>
          <w:ilvl w:val="3"/>
          <w:numId w:val="34"/>
        </w:numPr>
        <w:ind w:hanging="578"/>
        <w:jc w:val="both"/>
        <w:rPr>
          <w:rFonts w:cs="Arial"/>
          <w:b/>
          <w:i/>
          <w:color w:val="0000FF"/>
        </w:rPr>
      </w:pPr>
      <w:r w:rsidRPr="00E8692B">
        <w:rPr>
          <w:rFonts w:cs="Arial"/>
          <w:b/>
          <w:i/>
          <w:color w:val="0000FF"/>
        </w:rPr>
        <w:t>[27.6 kV maximum voltage, 20 kA interrupting class</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Maximum design voltage: 27.6 kV</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Impulse withstand voltage: 150 kV</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Rated short-circuit and short-time withstand rating: 20 kA</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lastRenderedPageBreak/>
        <w:t>Voltage range factor (K): 1.00</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 xml:space="preserve">Momentary withstand and closing and latching current: 31 kA </w:t>
      </w:r>
      <w:proofErr w:type="spellStart"/>
      <w:r w:rsidRPr="00E8692B">
        <w:rPr>
          <w:rFonts w:cs="Arial"/>
          <w:b/>
          <w:i/>
          <w:color w:val="0000FF"/>
        </w:rPr>
        <w:t>rms</w:t>
      </w:r>
      <w:proofErr w:type="spellEnd"/>
      <w:r w:rsidRPr="00E8692B">
        <w:rPr>
          <w:rFonts w:cs="Arial"/>
          <w:b/>
          <w:i/>
          <w:color w:val="0000FF"/>
        </w:rPr>
        <w:t xml:space="preserve"> and </w:t>
      </w:r>
    </w:p>
    <w:p w:rsidR="00E8692B" w:rsidRPr="002C6481" w:rsidRDefault="00E8692B" w:rsidP="002C6481">
      <w:pPr>
        <w:ind w:left="2016"/>
        <w:jc w:val="both"/>
        <w:rPr>
          <w:rFonts w:cs="Arial"/>
          <w:b/>
          <w:i/>
          <w:color w:val="0000FF"/>
        </w:rPr>
      </w:pPr>
      <w:r w:rsidRPr="002C6481">
        <w:rPr>
          <w:rFonts w:cs="Arial"/>
          <w:b/>
          <w:i/>
          <w:color w:val="0000FF"/>
        </w:rPr>
        <w:t>52 kA peak</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Rated transient recovery voltage peak value (</w:t>
      </w:r>
      <w:proofErr w:type="spellStart"/>
      <w:r w:rsidRPr="00E8692B">
        <w:rPr>
          <w:rFonts w:cs="Arial"/>
          <w:b/>
          <w:i/>
          <w:color w:val="0000FF"/>
        </w:rPr>
        <w:t>uc</w:t>
      </w:r>
      <w:proofErr w:type="spellEnd"/>
      <w:r w:rsidRPr="00E8692B">
        <w:rPr>
          <w:rFonts w:cs="Arial"/>
          <w:b/>
          <w:i/>
          <w:color w:val="0000FF"/>
        </w:rPr>
        <w:t>): 52 kV</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Rated transient recovery voltage time (t3) to peak voltage: 52 µs.]</w:t>
      </w:r>
    </w:p>
    <w:p w:rsidR="00E8692B" w:rsidRPr="00E8692B" w:rsidRDefault="00E8692B" w:rsidP="00E8692B">
      <w:pPr>
        <w:numPr>
          <w:ilvl w:val="3"/>
          <w:numId w:val="34"/>
        </w:numPr>
        <w:ind w:hanging="578"/>
        <w:jc w:val="both"/>
        <w:rPr>
          <w:rFonts w:cs="Arial"/>
          <w:b/>
          <w:i/>
          <w:color w:val="0000FF"/>
        </w:rPr>
      </w:pPr>
      <w:r w:rsidRPr="00E8692B">
        <w:rPr>
          <w:rFonts w:cs="Arial"/>
          <w:b/>
          <w:i/>
          <w:color w:val="0000FF"/>
        </w:rPr>
        <w:t>[27.6 kV maximum voltage, 25 kA interrupting class</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Maximum design voltage: 27.6 kV</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Impulse withstand voltage: 150 kV</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Rated short-circuit and short-time withstand rating: 25 kA</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Voltage range factor (K): 1.00</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 xml:space="preserve">Momentary withstand and closing and latching current: 39 kA </w:t>
      </w:r>
      <w:proofErr w:type="spellStart"/>
      <w:r w:rsidRPr="00E8692B">
        <w:rPr>
          <w:rFonts w:cs="Arial"/>
          <w:b/>
          <w:i/>
          <w:color w:val="0000FF"/>
        </w:rPr>
        <w:t>rms</w:t>
      </w:r>
      <w:proofErr w:type="spellEnd"/>
      <w:r w:rsidRPr="00E8692B">
        <w:rPr>
          <w:rFonts w:cs="Arial"/>
          <w:b/>
          <w:i/>
          <w:color w:val="0000FF"/>
        </w:rPr>
        <w:t xml:space="preserve"> and </w:t>
      </w:r>
    </w:p>
    <w:p w:rsidR="00E8692B" w:rsidRPr="002C6481" w:rsidRDefault="00E8692B" w:rsidP="002C6481">
      <w:pPr>
        <w:ind w:left="2016"/>
        <w:jc w:val="both"/>
        <w:rPr>
          <w:rFonts w:cs="Arial"/>
          <w:b/>
          <w:i/>
          <w:color w:val="0000FF"/>
        </w:rPr>
      </w:pPr>
      <w:r w:rsidRPr="002C6481">
        <w:rPr>
          <w:rFonts w:cs="Arial"/>
          <w:b/>
          <w:i/>
          <w:color w:val="0000FF"/>
        </w:rPr>
        <w:t>65 kA peak</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Rated transient recovery voltage peak value (</w:t>
      </w:r>
      <w:proofErr w:type="spellStart"/>
      <w:r w:rsidRPr="00E8692B">
        <w:rPr>
          <w:rFonts w:cs="Arial"/>
          <w:b/>
          <w:i/>
          <w:color w:val="0000FF"/>
        </w:rPr>
        <w:t>uc</w:t>
      </w:r>
      <w:proofErr w:type="spellEnd"/>
      <w:r w:rsidRPr="00E8692B">
        <w:rPr>
          <w:rFonts w:cs="Arial"/>
          <w:b/>
          <w:i/>
          <w:color w:val="0000FF"/>
        </w:rPr>
        <w:t>): 52 kV</w:t>
      </w:r>
    </w:p>
    <w:p w:rsidR="00E8692B" w:rsidRPr="00E8692B" w:rsidRDefault="00E8692B" w:rsidP="00E8692B">
      <w:pPr>
        <w:numPr>
          <w:ilvl w:val="4"/>
          <w:numId w:val="34"/>
        </w:numPr>
        <w:ind w:hanging="578"/>
        <w:jc w:val="both"/>
        <w:rPr>
          <w:rFonts w:cs="Arial"/>
          <w:b/>
          <w:i/>
          <w:color w:val="0000FF"/>
        </w:rPr>
      </w:pPr>
      <w:r w:rsidRPr="00E8692B">
        <w:rPr>
          <w:rFonts w:cs="Arial"/>
          <w:b/>
          <w:i/>
          <w:color w:val="0000FF"/>
        </w:rPr>
        <w:t>Rated transient recovery voltage time (t3) to peak voltage: 52 µs.]</w:t>
      </w:r>
    </w:p>
    <w:p w:rsidR="00E8692B" w:rsidRPr="00E8692B" w:rsidRDefault="00E8692B" w:rsidP="00E8692B">
      <w:pPr>
        <w:numPr>
          <w:ilvl w:val="2"/>
          <w:numId w:val="34"/>
        </w:numPr>
        <w:spacing w:before="120"/>
        <w:jc w:val="both"/>
        <w:rPr>
          <w:rFonts w:cs="Arial"/>
          <w:b/>
          <w:i/>
        </w:rPr>
      </w:pPr>
      <w:r w:rsidRPr="00E8692B">
        <w:rPr>
          <w:rFonts w:cs="Arial"/>
        </w:rPr>
        <w:t>Circuit breaker rated interrupting time</w:t>
      </w:r>
      <w:r w:rsidR="00316463">
        <w:rPr>
          <w:rFonts w:cs="Arial"/>
        </w:rPr>
        <w:t xml:space="preserve"> shall </w:t>
      </w:r>
      <w:r w:rsidR="00316463" w:rsidRPr="002C6481">
        <w:rPr>
          <w:rFonts w:cs="Arial"/>
        </w:rPr>
        <w:t xml:space="preserve">be </w:t>
      </w:r>
      <w:r w:rsidR="002C6481" w:rsidRPr="002C6481">
        <w:rPr>
          <w:rFonts w:cs="Arial"/>
        </w:rPr>
        <w:t>three</w:t>
      </w:r>
      <w:r w:rsidR="00316463" w:rsidRPr="002C6481">
        <w:rPr>
          <w:rFonts w:cs="Arial"/>
        </w:rPr>
        <w:t xml:space="preserve"> cycles (50 ms)</w:t>
      </w:r>
      <w:r w:rsidR="002C6481">
        <w:rPr>
          <w:rFonts w:cs="Arial"/>
        </w:rPr>
        <w:t xml:space="preserve"> </w:t>
      </w:r>
      <w:r w:rsidR="002C6481" w:rsidRPr="002C6481">
        <w:rPr>
          <w:rFonts w:cs="Arial"/>
        </w:rPr>
        <w:t>w</w:t>
      </w:r>
      <w:r w:rsidR="002E0CC3" w:rsidRPr="002C6481">
        <w:rPr>
          <w:rFonts w:cs="Arial"/>
        </w:rPr>
        <w:t>ith dc control power for tripping signals</w:t>
      </w:r>
      <w:r w:rsidR="002C6481" w:rsidRPr="002C6481">
        <w:rPr>
          <w:rFonts w:cs="Arial"/>
        </w:rPr>
        <w:t>. I</w:t>
      </w:r>
      <w:r w:rsidR="002E0CC3" w:rsidRPr="002C6481">
        <w:rPr>
          <w:rFonts w:cs="Arial"/>
        </w:rPr>
        <w:t xml:space="preserve">f ac input, add </w:t>
      </w:r>
      <w:r w:rsidR="002C6481" w:rsidRPr="002C6481">
        <w:rPr>
          <w:rFonts w:cs="Arial"/>
        </w:rPr>
        <w:t xml:space="preserve">additional </w:t>
      </w:r>
      <w:r w:rsidR="002E0CC3" w:rsidRPr="002C6481">
        <w:rPr>
          <w:rFonts w:cs="Arial"/>
        </w:rPr>
        <w:t>10</w:t>
      </w:r>
      <w:r w:rsidR="002C6481" w:rsidRPr="002C6481">
        <w:rPr>
          <w:rFonts w:cs="Arial"/>
        </w:rPr>
        <w:t xml:space="preserve"> </w:t>
      </w:r>
      <w:proofErr w:type="spellStart"/>
      <w:r w:rsidR="002E0CC3" w:rsidRPr="002C6481">
        <w:rPr>
          <w:rFonts w:cs="Arial"/>
        </w:rPr>
        <w:t>ms.</w:t>
      </w:r>
      <w:proofErr w:type="spellEnd"/>
    </w:p>
    <w:p w:rsidR="00E8692B" w:rsidRPr="00316463" w:rsidRDefault="00E8692B" w:rsidP="00E65B31">
      <w:pPr>
        <w:numPr>
          <w:ilvl w:val="1"/>
          <w:numId w:val="34"/>
        </w:numPr>
        <w:spacing w:before="120"/>
        <w:jc w:val="both"/>
        <w:rPr>
          <w:rFonts w:cs="Arial"/>
          <w:b/>
          <w:i/>
        </w:rPr>
      </w:pPr>
      <w:r w:rsidRPr="00316463">
        <w:rPr>
          <w:rFonts w:cs="Arial"/>
        </w:rPr>
        <w:t>Circuit breaker continuous current:</w:t>
      </w:r>
      <w:r w:rsidRPr="00316463">
        <w:rPr>
          <w:rFonts w:cs="Arial"/>
          <w:b/>
          <w:i/>
          <w:color w:val="0000FF"/>
        </w:rPr>
        <w:t xml:space="preserve"> [1,200 A] [2,000 A]</w:t>
      </w:r>
      <w:r w:rsidR="00316463">
        <w:rPr>
          <w:rFonts w:cs="Arial"/>
          <w:b/>
          <w:i/>
          <w:color w:val="0000FF"/>
        </w:rPr>
        <w:t>.</w:t>
      </w:r>
    </w:p>
    <w:p w:rsidR="00E8692B" w:rsidRPr="00E65B31" w:rsidRDefault="00E8692B" w:rsidP="00E65B31">
      <w:pPr>
        <w:numPr>
          <w:ilvl w:val="1"/>
          <w:numId w:val="34"/>
        </w:numPr>
        <w:spacing w:before="120"/>
        <w:jc w:val="both"/>
        <w:rPr>
          <w:rFonts w:cs="Arial"/>
        </w:rPr>
      </w:pPr>
      <w:r w:rsidRPr="00316463">
        <w:rPr>
          <w:rFonts w:cs="Arial"/>
        </w:rPr>
        <w:t>GENERAL REQUIREMENTS</w:t>
      </w:r>
    </w:p>
    <w:p w:rsidR="00E8692B" w:rsidRPr="00E65B31" w:rsidRDefault="00E8692B" w:rsidP="00E8692B">
      <w:pPr>
        <w:numPr>
          <w:ilvl w:val="2"/>
          <w:numId w:val="34"/>
        </w:numPr>
        <w:spacing w:before="120"/>
        <w:jc w:val="both"/>
        <w:rPr>
          <w:rFonts w:cs="Arial"/>
        </w:rPr>
      </w:pPr>
      <w:r w:rsidRPr="00E65B31">
        <w:rPr>
          <w:rFonts w:cs="Arial"/>
        </w:rPr>
        <w:t xml:space="preserve">Operating mechanism: The operating mechanism shall be </w:t>
      </w:r>
      <w:r w:rsidR="00806B06" w:rsidRPr="002C6481">
        <w:rPr>
          <w:rFonts w:cs="Arial"/>
        </w:rPr>
        <w:t xml:space="preserve">magnetic actuator </w:t>
      </w:r>
      <w:r w:rsidR="002E0CC3" w:rsidRPr="002C6481">
        <w:rPr>
          <w:rFonts w:cs="Arial"/>
        </w:rPr>
        <w:t>type</w:t>
      </w:r>
      <w:r w:rsidRPr="002C6481">
        <w:rPr>
          <w:rFonts w:cs="Arial"/>
        </w:rPr>
        <w:t xml:space="preserve"> 3AH35</w:t>
      </w:r>
      <w:r w:rsidR="00806B06" w:rsidRPr="002C6481">
        <w:rPr>
          <w:rFonts w:cs="Arial"/>
        </w:rPr>
        <w:t>-MA</w:t>
      </w:r>
      <w:r w:rsidRPr="00E65B31">
        <w:rPr>
          <w:rFonts w:cs="Arial"/>
        </w:rPr>
        <w:t xml:space="preserve"> </w:t>
      </w:r>
      <w:r w:rsidR="00806B06" w:rsidRPr="002C6481">
        <w:rPr>
          <w:rFonts w:cs="Arial"/>
        </w:rPr>
        <w:t xml:space="preserve">with </w:t>
      </w:r>
      <w:r w:rsidRPr="002C6481">
        <w:rPr>
          <w:rFonts w:cs="Arial"/>
        </w:rPr>
        <w:t xml:space="preserve">trip-free </w:t>
      </w:r>
      <w:r w:rsidR="00806B06" w:rsidRPr="002C6481">
        <w:rPr>
          <w:rFonts w:cs="Arial"/>
        </w:rPr>
        <w:t>function embedded in the controller electronics</w:t>
      </w:r>
      <w:r w:rsidRPr="002C6481">
        <w:rPr>
          <w:rFonts w:cs="Arial"/>
        </w:rPr>
        <w:t>.</w:t>
      </w:r>
    </w:p>
    <w:p w:rsidR="00E8692B" w:rsidRPr="00E65B31" w:rsidRDefault="00E8692B" w:rsidP="00E8692B">
      <w:pPr>
        <w:numPr>
          <w:ilvl w:val="2"/>
          <w:numId w:val="34"/>
        </w:numPr>
        <w:spacing w:before="120"/>
        <w:jc w:val="both"/>
        <w:rPr>
          <w:rFonts w:cs="Arial"/>
        </w:rPr>
      </w:pPr>
      <w:r w:rsidRPr="00E65B31">
        <w:rPr>
          <w:rFonts w:cs="Arial"/>
        </w:rPr>
        <w:t>Control voltage: The circuit breaker control power shall be:</w:t>
      </w:r>
    </w:p>
    <w:p w:rsidR="001E350A" w:rsidRPr="001E350A" w:rsidRDefault="001E350A" w:rsidP="001E350A">
      <w:pPr>
        <w:numPr>
          <w:ilvl w:val="3"/>
          <w:numId w:val="34"/>
        </w:numPr>
        <w:ind w:hanging="578"/>
        <w:jc w:val="both"/>
        <w:rPr>
          <w:rFonts w:cs="Arial"/>
          <w:b/>
          <w:i/>
        </w:rPr>
      </w:pPr>
      <w:r w:rsidRPr="001E350A">
        <w:rPr>
          <w:rFonts w:cs="Arial"/>
        </w:rPr>
        <w:t>Control power to controller board:</w:t>
      </w:r>
      <w:r w:rsidR="00E8692B" w:rsidRPr="001E350A">
        <w:rPr>
          <w:rFonts w:cs="Arial"/>
          <w:b/>
          <w:i/>
          <w:color w:val="0000FF"/>
        </w:rPr>
        <w:t xml:space="preserve"> [48 </w:t>
      </w:r>
      <w:proofErr w:type="spellStart"/>
      <w:r w:rsidR="00E8692B" w:rsidRPr="001E350A">
        <w:rPr>
          <w:rFonts w:cs="Arial"/>
          <w:b/>
          <w:i/>
          <w:color w:val="0000FF"/>
        </w:rPr>
        <w:t>Vdc</w:t>
      </w:r>
      <w:proofErr w:type="spellEnd"/>
      <w:r w:rsidR="00E8692B" w:rsidRPr="001E350A">
        <w:rPr>
          <w:rFonts w:cs="Arial"/>
          <w:b/>
          <w:i/>
          <w:color w:val="0000FF"/>
        </w:rPr>
        <w:t xml:space="preserve">] [125 </w:t>
      </w:r>
      <w:proofErr w:type="spellStart"/>
      <w:r w:rsidR="00E8692B" w:rsidRPr="001E350A">
        <w:rPr>
          <w:rFonts w:cs="Arial"/>
          <w:b/>
          <w:i/>
          <w:color w:val="0000FF"/>
        </w:rPr>
        <w:t>Vdc</w:t>
      </w:r>
      <w:proofErr w:type="spellEnd"/>
      <w:r w:rsidR="00E8692B" w:rsidRPr="001E350A">
        <w:rPr>
          <w:rFonts w:cs="Arial"/>
          <w:b/>
          <w:i/>
          <w:color w:val="0000FF"/>
        </w:rPr>
        <w:t>] [</w:t>
      </w:r>
      <w:r w:rsidRPr="001E350A">
        <w:rPr>
          <w:rFonts w:cs="Arial"/>
          <w:b/>
          <w:i/>
          <w:color w:val="0000FF"/>
        </w:rPr>
        <w:t xml:space="preserve">120 </w:t>
      </w:r>
      <w:proofErr w:type="spellStart"/>
      <w:r w:rsidRPr="001E350A">
        <w:rPr>
          <w:rFonts w:cs="Arial"/>
          <w:b/>
          <w:i/>
          <w:color w:val="0000FF"/>
        </w:rPr>
        <w:t>Vac</w:t>
      </w:r>
      <w:proofErr w:type="spellEnd"/>
      <w:r w:rsidRPr="001E350A">
        <w:rPr>
          <w:rFonts w:cs="Arial"/>
          <w:b/>
          <w:i/>
          <w:color w:val="0000FF"/>
        </w:rPr>
        <w:t>]</w:t>
      </w:r>
    </w:p>
    <w:p w:rsidR="001E350A" w:rsidRPr="001E350A" w:rsidRDefault="001E350A" w:rsidP="001E350A">
      <w:pPr>
        <w:numPr>
          <w:ilvl w:val="3"/>
          <w:numId w:val="34"/>
        </w:numPr>
        <w:ind w:hanging="578"/>
        <w:jc w:val="both"/>
        <w:rPr>
          <w:rFonts w:cs="Arial"/>
          <w:b/>
          <w:i/>
        </w:rPr>
      </w:pPr>
      <w:r w:rsidRPr="001E350A">
        <w:rPr>
          <w:rFonts w:cs="Arial"/>
        </w:rPr>
        <w:t>Control power to close comman</w:t>
      </w:r>
      <w:r>
        <w:rPr>
          <w:rFonts w:cs="Arial"/>
        </w:rPr>
        <w:t>d</w:t>
      </w:r>
      <w:r w:rsidRPr="001E350A">
        <w:rPr>
          <w:rFonts w:cs="Arial"/>
        </w:rPr>
        <w:t xml:space="preserve"> input terminals:</w:t>
      </w:r>
      <w:r w:rsidR="00E8692B" w:rsidRPr="001E350A">
        <w:rPr>
          <w:rFonts w:cs="Arial"/>
          <w:b/>
          <w:i/>
          <w:color w:val="0000FF"/>
        </w:rPr>
        <w:t xml:space="preserve"> </w:t>
      </w:r>
      <w:r w:rsidRPr="001E350A">
        <w:rPr>
          <w:rFonts w:cs="Arial"/>
          <w:b/>
          <w:i/>
          <w:color w:val="0000FF"/>
        </w:rPr>
        <w:t xml:space="preserve">[48 </w:t>
      </w:r>
      <w:proofErr w:type="spellStart"/>
      <w:r w:rsidRPr="001E350A">
        <w:rPr>
          <w:rFonts w:cs="Arial"/>
          <w:b/>
          <w:i/>
          <w:color w:val="0000FF"/>
        </w:rPr>
        <w:t>Vdc</w:t>
      </w:r>
      <w:proofErr w:type="spellEnd"/>
      <w:r w:rsidRPr="001E350A">
        <w:rPr>
          <w:rFonts w:cs="Arial"/>
          <w:b/>
          <w:i/>
          <w:color w:val="0000FF"/>
        </w:rPr>
        <w:t xml:space="preserve">] [125 </w:t>
      </w:r>
      <w:proofErr w:type="spellStart"/>
      <w:r w:rsidRPr="001E350A">
        <w:rPr>
          <w:rFonts w:cs="Arial"/>
          <w:b/>
          <w:i/>
          <w:color w:val="0000FF"/>
        </w:rPr>
        <w:t>Vdc</w:t>
      </w:r>
      <w:proofErr w:type="spellEnd"/>
      <w:r w:rsidRPr="001E350A">
        <w:rPr>
          <w:rFonts w:cs="Arial"/>
          <w:b/>
          <w:i/>
          <w:color w:val="0000FF"/>
        </w:rPr>
        <w:t xml:space="preserve">] [120 </w:t>
      </w:r>
      <w:proofErr w:type="spellStart"/>
      <w:r w:rsidRPr="001E350A">
        <w:rPr>
          <w:rFonts w:cs="Arial"/>
          <w:b/>
          <w:i/>
          <w:color w:val="0000FF"/>
        </w:rPr>
        <w:t>Vac</w:t>
      </w:r>
      <w:proofErr w:type="spellEnd"/>
      <w:r w:rsidRPr="001E350A">
        <w:rPr>
          <w:rFonts w:cs="Arial"/>
          <w:b/>
          <w:i/>
          <w:color w:val="0000FF"/>
        </w:rPr>
        <w:t>]</w:t>
      </w:r>
    </w:p>
    <w:p w:rsidR="001E350A" w:rsidRPr="001E350A" w:rsidRDefault="001E350A" w:rsidP="001E350A">
      <w:pPr>
        <w:numPr>
          <w:ilvl w:val="3"/>
          <w:numId w:val="34"/>
        </w:numPr>
        <w:ind w:hanging="578"/>
        <w:jc w:val="both"/>
        <w:rPr>
          <w:rFonts w:cs="Arial"/>
          <w:b/>
          <w:i/>
        </w:rPr>
      </w:pPr>
      <w:r w:rsidRPr="001E350A">
        <w:rPr>
          <w:rFonts w:cs="Arial"/>
        </w:rPr>
        <w:t xml:space="preserve">Control power to </w:t>
      </w:r>
      <w:r>
        <w:rPr>
          <w:rFonts w:cs="Arial"/>
        </w:rPr>
        <w:t>open</w:t>
      </w:r>
      <w:r w:rsidRPr="001E350A">
        <w:rPr>
          <w:rFonts w:cs="Arial"/>
        </w:rPr>
        <w:t xml:space="preserve"> comman</w:t>
      </w:r>
      <w:r>
        <w:rPr>
          <w:rFonts w:cs="Arial"/>
        </w:rPr>
        <w:t>d</w:t>
      </w:r>
      <w:r w:rsidRPr="001E350A">
        <w:rPr>
          <w:rFonts w:cs="Arial"/>
        </w:rPr>
        <w:t xml:space="preserve"> input terminals:</w:t>
      </w:r>
      <w:r w:rsidRPr="001E350A">
        <w:rPr>
          <w:rFonts w:cs="Arial"/>
          <w:b/>
          <w:i/>
          <w:color w:val="0000FF"/>
        </w:rPr>
        <w:t xml:space="preserve"> [48 </w:t>
      </w:r>
      <w:proofErr w:type="spellStart"/>
      <w:r w:rsidRPr="001E350A">
        <w:rPr>
          <w:rFonts w:cs="Arial"/>
          <w:b/>
          <w:i/>
          <w:color w:val="0000FF"/>
        </w:rPr>
        <w:t>Vdc</w:t>
      </w:r>
      <w:proofErr w:type="spellEnd"/>
      <w:r w:rsidRPr="001E350A">
        <w:rPr>
          <w:rFonts w:cs="Arial"/>
          <w:b/>
          <w:i/>
          <w:color w:val="0000FF"/>
        </w:rPr>
        <w:t xml:space="preserve">] [125 </w:t>
      </w:r>
      <w:proofErr w:type="spellStart"/>
      <w:r w:rsidRPr="001E350A">
        <w:rPr>
          <w:rFonts w:cs="Arial"/>
          <w:b/>
          <w:i/>
          <w:color w:val="0000FF"/>
        </w:rPr>
        <w:t>Vdc</w:t>
      </w:r>
      <w:proofErr w:type="spellEnd"/>
      <w:r w:rsidRPr="001E350A">
        <w:rPr>
          <w:rFonts w:cs="Arial"/>
          <w:b/>
          <w:i/>
          <w:color w:val="0000FF"/>
        </w:rPr>
        <w:t xml:space="preserve">] [120 </w:t>
      </w:r>
      <w:proofErr w:type="spellStart"/>
      <w:r w:rsidRPr="001E350A">
        <w:rPr>
          <w:rFonts w:cs="Arial"/>
          <w:b/>
          <w:i/>
          <w:color w:val="0000FF"/>
        </w:rPr>
        <w:t>Vac</w:t>
      </w:r>
      <w:proofErr w:type="spellEnd"/>
      <w:r w:rsidRPr="001E350A">
        <w:rPr>
          <w:rFonts w:cs="Arial"/>
          <w:b/>
          <w:i/>
          <w:color w:val="0000FF"/>
        </w:rPr>
        <w:t>]</w:t>
      </w:r>
    </w:p>
    <w:p w:rsidR="001E350A" w:rsidRPr="001E350A" w:rsidRDefault="001E350A" w:rsidP="001E350A">
      <w:pPr>
        <w:numPr>
          <w:ilvl w:val="3"/>
          <w:numId w:val="34"/>
        </w:numPr>
        <w:ind w:hanging="578"/>
        <w:jc w:val="both"/>
        <w:rPr>
          <w:rFonts w:cs="Arial"/>
          <w:b/>
          <w:i/>
        </w:rPr>
      </w:pPr>
      <w:r w:rsidRPr="001E350A">
        <w:rPr>
          <w:rFonts w:cs="Arial"/>
        </w:rPr>
        <w:t xml:space="preserve">Control power </w:t>
      </w:r>
      <w:r>
        <w:rPr>
          <w:rFonts w:cs="Arial"/>
        </w:rPr>
        <w:t>for space heaters and auxiliary loads</w:t>
      </w:r>
      <w:r w:rsidRPr="001E350A">
        <w:rPr>
          <w:rFonts w:cs="Arial"/>
        </w:rPr>
        <w:t>:</w:t>
      </w:r>
      <w:r w:rsidRPr="001E350A">
        <w:rPr>
          <w:rFonts w:cs="Arial"/>
          <w:b/>
          <w:i/>
          <w:color w:val="0000FF"/>
        </w:rPr>
        <w:t xml:space="preserve"> [120 </w:t>
      </w:r>
      <w:proofErr w:type="spellStart"/>
      <w:r w:rsidRPr="001E350A">
        <w:rPr>
          <w:rFonts w:cs="Arial"/>
          <w:b/>
          <w:i/>
          <w:color w:val="0000FF"/>
        </w:rPr>
        <w:t>Vac</w:t>
      </w:r>
      <w:proofErr w:type="spellEnd"/>
      <w:r w:rsidRPr="001E350A">
        <w:rPr>
          <w:rFonts w:cs="Arial"/>
          <w:b/>
          <w:i/>
          <w:color w:val="0000FF"/>
        </w:rPr>
        <w:t>]</w:t>
      </w:r>
      <w:r w:rsidRPr="001E350A">
        <w:rPr>
          <w:rFonts w:cs="Arial"/>
          <w:i/>
        </w:rPr>
        <w:t>.</w:t>
      </w:r>
    </w:p>
    <w:p w:rsidR="00E8692B" w:rsidRPr="00E65B31" w:rsidRDefault="00E8692B" w:rsidP="00E8692B">
      <w:pPr>
        <w:numPr>
          <w:ilvl w:val="2"/>
          <w:numId w:val="34"/>
        </w:numPr>
        <w:spacing w:before="120"/>
        <w:jc w:val="both"/>
        <w:rPr>
          <w:rFonts w:cs="Arial"/>
        </w:rPr>
      </w:pPr>
      <w:r w:rsidRPr="00E65B31">
        <w:rPr>
          <w:rFonts w:cs="Arial"/>
        </w:rPr>
        <w:t>Operation counter: The circuit breaker shall be equipped with an operation counter to count close operations.</w:t>
      </w:r>
    </w:p>
    <w:p w:rsidR="00E8692B" w:rsidRPr="00E65B31" w:rsidRDefault="00E8692B" w:rsidP="00E8692B">
      <w:pPr>
        <w:numPr>
          <w:ilvl w:val="2"/>
          <w:numId w:val="34"/>
        </w:numPr>
        <w:spacing w:before="120"/>
        <w:jc w:val="both"/>
        <w:rPr>
          <w:rFonts w:cs="Arial"/>
        </w:rPr>
      </w:pPr>
      <w:r w:rsidRPr="00E65B31">
        <w:rPr>
          <w:rFonts w:cs="Arial"/>
        </w:rPr>
        <w:t>Emergency trip: There shall be an externally operable emergency (69) trip mechanism equipped with an automatic lockout switch to prevent electrical reclosing. The emergency trip device shall be colored red and prominently located on the outside of the circuit breaker.</w:t>
      </w:r>
    </w:p>
    <w:p w:rsidR="00E8692B" w:rsidRPr="00E65B31" w:rsidRDefault="00E8692B" w:rsidP="00E8692B">
      <w:pPr>
        <w:numPr>
          <w:ilvl w:val="2"/>
          <w:numId w:val="34"/>
        </w:numPr>
        <w:spacing w:before="120"/>
        <w:jc w:val="both"/>
        <w:rPr>
          <w:rFonts w:cs="Arial"/>
        </w:rPr>
      </w:pPr>
      <w:r w:rsidRPr="00E65B31">
        <w:rPr>
          <w:rFonts w:cs="Arial"/>
        </w:rPr>
        <w:t xml:space="preserve">Grounding: The circuit breaker shall have two stainless steel ground pads located at diagonally opposite bottom corners of the cabinet. Ground pads located on support legs rather than on the cabinet are not acceptable. </w:t>
      </w:r>
    </w:p>
    <w:p w:rsidR="00E8692B" w:rsidRPr="00E65B31" w:rsidRDefault="00E8692B" w:rsidP="00E8692B">
      <w:pPr>
        <w:numPr>
          <w:ilvl w:val="2"/>
          <w:numId w:val="34"/>
        </w:numPr>
        <w:spacing w:before="120"/>
        <w:jc w:val="both"/>
        <w:rPr>
          <w:rFonts w:cs="Arial"/>
        </w:rPr>
      </w:pPr>
      <w:r w:rsidRPr="00E65B31">
        <w:rPr>
          <w:rFonts w:cs="Arial"/>
        </w:rPr>
        <w:t>Heaters: The circuit breaker shall be equipped with thermostatically controlled space heaters in the low-voltage and high-voltage compartments.</w:t>
      </w:r>
    </w:p>
    <w:p w:rsidR="00E8692B" w:rsidRPr="00E65B31" w:rsidRDefault="00E8692B" w:rsidP="00E8692B">
      <w:pPr>
        <w:numPr>
          <w:ilvl w:val="2"/>
          <w:numId w:val="34"/>
        </w:numPr>
        <w:spacing w:before="120"/>
        <w:jc w:val="both"/>
        <w:rPr>
          <w:rFonts w:cs="Arial"/>
        </w:rPr>
      </w:pPr>
      <w:r w:rsidRPr="00E65B31">
        <w:rPr>
          <w:rFonts w:cs="Arial"/>
        </w:rPr>
        <w:t>Paint finish: The circuit breaker finish color shall be ANSI 61 light gray. The paint system shall provide a durable finish, which is highly resistant to fading. It shall be applied at a minimum of two mils dry film thickness to both the internal cabinet and external surfaces.</w:t>
      </w:r>
    </w:p>
    <w:p w:rsidR="00E8692B" w:rsidRPr="00E65B31" w:rsidRDefault="00E8692B" w:rsidP="00E8692B">
      <w:pPr>
        <w:numPr>
          <w:ilvl w:val="2"/>
          <w:numId w:val="34"/>
        </w:numPr>
        <w:spacing w:before="120"/>
        <w:jc w:val="both"/>
        <w:rPr>
          <w:rFonts w:cs="Arial"/>
        </w:rPr>
      </w:pPr>
      <w:r w:rsidRPr="00E65B31">
        <w:rPr>
          <w:rFonts w:cs="Arial"/>
        </w:rPr>
        <w:t>Bushings: The bushing electrical ratings shall be equal to or greater than those of the circuit breaker. The color of the bushings shall be ANSI light gray. The external terminals shall be threaded stud type copper. Bushing terminals shall be tin plated at both ends. Bushings shall be porcelain.</w:t>
      </w:r>
    </w:p>
    <w:p w:rsidR="00E8692B" w:rsidRPr="00E65B31" w:rsidRDefault="00E8692B" w:rsidP="00E8692B">
      <w:pPr>
        <w:numPr>
          <w:ilvl w:val="2"/>
          <w:numId w:val="34"/>
        </w:numPr>
        <w:spacing w:before="120"/>
        <w:jc w:val="both"/>
        <w:rPr>
          <w:rFonts w:cs="Arial"/>
        </w:rPr>
      </w:pPr>
      <w:r w:rsidRPr="00E65B31">
        <w:rPr>
          <w:rFonts w:cs="Arial"/>
        </w:rPr>
        <w:t>Current transformers (CTs): The circuit breaker shall be equipped with multi-ratio, bushing type CTs suitable for relaying and metering. The secondary current rating shall be 5 A. All secondary leads shall be wired to short-circuiting type terminal blocks in the operator compartment. The ratio of CTs and the required relay accuracy class shall be as follows</w:t>
      </w:r>
      <w:r w:rsidRPr="00E65B31">
        <w:rPr>
          <w:rFonts w:cs="Arial"/>
          <w:color w:val="FF0000"/>
        </w:rPr>
        <w:t>:</w:t>
      </w:r>
      <w:r w:rsidR="00E65B31" w:rsidRPr="00E65B31">
        <w:rPr>
          <w:rFonts w:cs="Arial"/>
          <w:b/>
          <w:i/>
          <w:color w:val="FF0000"/>
        </w:rPr>
        <w:t xml:space="preserve"> [Choose one </w:t>
      </w:r>
      <w:r w:rsidRPr="00E65B31">
        <w:rPr>
          <w:rFonts w:cs="Arial"/>
          <w:b/>
          <w:i/>
          <w:color w:val="FF0000"/>
        </w:rPr>
        <w:t>o</w:t>
      </w:r>
      <w:r w:rsidR="00E65B31" w:rsidRPr="00E65B31">
        <w:rPr>
          <w:rFonts w:cs="Arial"/>
          <w:b/>
          <w:i/>
          <w:color w:val="FF0000"/>
        </w:rPr>
        <w:t>f</w:t>
      </w:r>
      <w:r w:rsidRPr="00E65B31">
        <w:rPr>
          <w:rFonts w:cs="Arial"/>
          <w:b/>
          <w:i/>
          <w:color w:val="FF0000"/>
        </w:rPr>
        <w:t xml:space="preserve"> the categories. Delete the others.]</w:t>
      </w:r>
      <w:r w:rsidRPr="00E8692B">
        <w:rPr>
          <w:rFonts w:cs="Arial"/>
          <w:b/>
          <w:i/>
          <w:color w:val="0000FF"/>
        </w:rPr>
        <w:t xml:space="preserve"> [600:5 C100] [600:5 C200] [1200:5 C200] [1200:5 C400] [2000:5 C400] [2000:5 C800] [3000:5 C400] [3000:5 C800]. </w:t>
      </w:r>
      <w:r w:rsidRPr="00E65B31">
        <w:rPr>
          <w:rFonts w:cs="Arial"/>
        </w:rPr>
        <w:t>The circuit breaker shall be furnished with</w:t>
      </w:r>
      <w:r w:rsidRPr="00E8692B">
        <w:rPr>
          <w:rFonts w:cs="Arial"/>
          <w:b/>
          <w:i/>
          <w:color w:val="0000FF"/>
        </w:rPr>
        <w:t xml:space="preserve"> [1] [2] [3] [4] </w:t>
      </w:r>
      <w:r w:rsidRPr="00E65B31">
        <w:rPr>
          <w:rFonts w:cs="Arial"/>
        </w:rPr>
        <w:t>CTs per phase.</w:t>
      </w:r>
    </w:p>
    <w:p w:rsidR="00E8692B" w:rsidRPr="00E65B31" w:rsidRDefault="00E8692B" w:rsidP="00E8692B">
      <w:pPr>
        <w:numPr>
          <w:ilvl w:val="2"/>
          <w:numId w:val="34"/>
        </w:numPr>
        <w:spacing w:before="120"/>
        <w:jc w:val="both"/>
        <w:rPr>
          <w:rFonts w:cs="Arial"/>
        </w:rPr>
      </w:pPr>
      <w:r w:rsidRPr="00E65B31">
        <w:rPr>
          <w:rFonts w:cs="Arial"/>
        </w:rPr>
        <w:lastRenderedPageBreak/>
        <w:t>Auxiliary switch: The circuit breaker shall have six ‘a’ and six ‘b’ contacts available for purchaser’s use.</w:t>
      </w:r>
    </w:p>
    <w:p w:rsidR="00E8692B" w:rsidRPr="00497B28" w:rsidRDefault="00E8692B" w:rsidP="00497B28">
      <w:pPr>
        <w:numPr>
          <w:ilvl w:val="0"/>
          <w:numId w:val="34"/>
        </w:numPr>
        <w:spacing w:before="240" w:after="240"/>
        <w:jc w:val="both"/>
        <w:rPr>
          <w:rFonts w:cs="Arial"/>
          <w:b/>
          <w:sz w:val="24"/>
          <w:szCs w:val="24"/>
        </w:rPr>
      </w:pPr>
      <w:r w:rsidRPr="00497B28">
        <w:rPr>
          <w:rFonts w:cs="Arial"/>
          <w:b/>
          <w:sz w:val="24"/>
          <w:szCs w:val="24"/>
        </w:rPr>
        <w:t>EXECUTION</w:t>
      </w:r>
    </w:p>
    <w:p w:rsidR="00E8692B" w:rsidRPr="00E65B31" w:rsidRDefault="00E8692B" w:rsidP="00CF16F3">
      <w:pPr>
        <w:numPr>
          <w:ilvl w:val="1"/>
          <w:numId w:val="34"/>
        </w:numPr>
        <w:spacing w:before="120"/>
        <w:jc w:val="both"/>
        <w:rPr>
          <w:rFonts w:cs="Arial"/>
        </w:rPr>
      </w:pPr>
      <w:r w:rsidRPr="00E65B31">
        <w:rPr>
          <w:rFonts w:cs="Arial"/>
        </w:rPr>
        <w:t>INSTALLATION</w:t>
      </w:r>
    </w:p>
    <w:p w:rsidR="00E8692B" w:rsidRPr="00E65B31" w:rsidRDefault="00E8692B" w:rsidP="00E8692B">
      <w:pPr>
        <w:numPr>
          <w:ilvl w:val="2"/>
          <w:numId w:val="34"/>
        </w:numPr>
        <w:spacing w:before="120"/>
        <w:jc w:val="both"/>
        <w:rPr>
          <w:rFonts w:cs="Arial"/>
        </w:rPr>
      </w:pPr>
      <w:r w:rsidRPr="00E65B31">
        <w:rPr>
          <w:rFonts w:cs="Arial"/>
        </w:rPr>
        <w:t xml:space="preserve">General: electrical contractor shall install outdoor vacuum substation circuit breakers in accordance with manufacturer’s written instructions and the following specifications. </w:t>
      </w:r>
    </w:p>
    <w:p w:rsidR="00E8692B" w:rsidRPr="00E65B31" w:rsidRDefault="00E8692B" w:rsidP="00CF16F3">
      <w:pPr>
        <w:numPr>
          <w:ilvl w:val="1"/>
          <w:numId w:val="34"/>
        </w:numPr>
        <w:spacing w:before="120"/>
        <w:jc w:val="both"/>
        <w:rPr>
          <w:rFonts w:cs="Arial"/>
        </w:rPr>
      </w:pPr>
      <w:r w:rsidRPr="00E65B31">
        <w:rPr>
          <w:rFonts w:cs="Arial"/>
        </w:rPr>
        <w:t>ADJUSTMENTS AND CLEANING</w:t>
      </w:r>
    </w:p>
    <w:p w:rsidR="00E8692B" w:rsidRPr="00E65B31" w:rsidRDefault="00E8692B" w:rsidP="00E8692B">
      <w:pPr>
        <w:numPr>
          <w:ilvl w:val="2"/>
          <w:numId w:val="34"/>
        </w:numPr>
        <w:spacing w:before="120"/>
        <w:jc w:val="both"/>
        <w:rPr>
          <w:rFonts w:cs="Arial"/>
        </w:rPr>
      </w:pPr>
      <w:r w:rsidRPr="00E65B31">
        <w:rPr>
          <w:rFonts w:cs="Arial"/>
        </w:rPr>
        <w:t xml:space="preserve">Protective relay settings: Set relays in accordance with the purchaser’s coordination study (not part of this Contract). </w:t>
      </w:r>
    </w:p>
    <w:p w:rsidR="00E8692B" w:rsidRPr="00E65B31" w:rsidRDefault="00E8692B" w:rsidP="00E8692B">
      <w:pPr>
        <w:numPr>
          <w:ilvl w:val="2"/>
          <w:numId w:val="34"/>
        </w:numPr>
        <w:spacing w:before="120"/>
        <w:jc w:val="both"/>
        <w:rPr>
          <w:rFonts w:cs="Arial"/>
        </w:rPr>
      </w:pPr>
      <w:r w:rsidRPr="00E65B31">
        <w:rPr>
          <w:rFonts w:cs="Arial"/>
        </w:rPr>
        <w:t>Inspect interior and exterior of installed outdoor vacuum substation circuit breakers. Remove paint splatters and other spots, dirt and debris. Touch-up scratches and mars of finish to match original finish.</w:t>
      </w:r>
    </w:p>
    <w:p w:rsidR="00E8692B" w:rsidRPr="00E65B31" w:rsidRDefault="00E8692B" w:rsidP="00CF16F3">
      <w:pPr>
        <w:numPr>
          <w:ilvl w:val="1"/>
          <w:numId w:val="34"/>
        </w:numPr>
        <w:spacing w:before="120"/>
        <w:jc w:val="both"/>
        <w:rPr>
          <w:rFonts w:cs="Arial"/>
        </w:rPr>
      </w:pPr>
      <w:r w:rsidRPr="00E65B31">
        <w:rPr>
          <w:rFonts w:cs="Arial"/>
        </w:rPr>
        <w:t>TESTING</w:t>
      </w:r>
    </w:p>
    <w:p w:rsidR="00E8692B" w:rsidRPr="00E65B31" w:rsidRDefault="00E8692B" w:rsidP="00E8692B">
      <w:pPr>
        <w:numPr>
          <w:ilvl w:val="2"/>
          <w:numId w:val="34"/>
        </w:numPr>
        <w:spacing w:before="120"/>
        <w:jc w:val="both"/>
        <w:rPr>
          <w:rFonts w:cs="Arial"/>
        </w:rPr>
      </w:pPr>
      <w:r w:rsidRPr="00E65B31">
        <w:rPr>
          <w:rFonts w:cs="Arial"/>
        </w:rPr>
        <w:t>The outdoor vacuum substation circuit breakers furnished under this specification shall be fully tested and documented by certified production test reports in accordance with IEEE C37.09-1999.</w:t>
      </w:r>
    </w:p>
    <w:p w:rsidR="00E8692B" w:rsidRPr="00E65B31" w:rsidRDefault="00E8692B" w:rsidP="00E8692B">
      <w:pPr>
        <w:numPr>
          <w:ilvl w:val="2"/>
          <w:numId w:val="34"/>
        </w:numPr>
        <w:spacing w:before="120"/>
        <w:jc w:val="both"/>
        <w:rPr>
          <w:rFonts w:cs="Arial"/>
        </w:rPr>
      </w:pPr>
      <w:r w:rsidRPr="00E65B31">
        <w:rPr>
          <w:rFonts w:cs="Arial"/>
        </w:rPr>
        <w:t>As a minimum, the following production tests shall be conducted for the medium-voltage outdoor vacuum substation circuit breakers in accordance with IEEE C37.09-1999:</w:t>
      </w:r>
    </w:p>
    <w:p w:rsidR="00E8692B" w:rsidRPr="00E65B31" w:rsidRDefault="00E8692B" w:rsidP="00CF16F3">
      <w:pPr>
        <w:numPr>
          <w:ilvl w:val="3"/>
          <w:numId w:val="34"/>
        </w:numPr>
        <w:ind w:hanging="578"/>
        <w:jc w:val="both"/>
        <w:rPr>
          <w:rFonts w:cs="Arial"/>
        </w:rPr>
      </w:pPr>
      <w:r w:rsidRPr="00E65B31">
        <w:rPr>
          <w:rFonts w:cs="Arial"/>
        </w:rPr>
        <w:t>Resistors, heaters and coil check tests</w:t>
      </w:r>
    </w:p>
    <w:p w:rsidR="00E8692B" w:rsidRPr="00E65B31" w:rsidRDefault="00E8692B" w:rsidP="00CF16F3">
      <w:pPr>
        <w:numPr>
          <w:ilvl w:val="3"/>
          <w:numId w:val="34"/>
        </w:numPr>
        <w:ind w:hanging="578"/>
        <w:jc w:val="both"/>
        <w:rPr>
          <w:rFonts w:cs="Arial"/>
        </w:rPr>
      </w:pPr>
      <w:r w:rsidRPr="00E65B31">
        <w:rPr>
          <w:rFonts w:cs="Arial"/>
        </w:rPr>
        <w:t>Control and secondary wiring check tests</w:t>
      </w:r>
    </w:p>
    <w:p w:rsidR="00E8692B" w:rsidRPr="00E65B31" w:rsidRDefault="00E8692B" w:rsidP="00CF16F3">
      <w:pPr>
        <w:numPr>
          <w:ilvl w:val="3"/>
          <w:numId w:val="34"/>
        </w:numPr>
        <w:ind w:hanging="578"/>
        <w:jc w:val="both"/>
        <w:rPr>
          <w:rFonts w:cs="Arial"/>
        </w:rPr>
      </w:pPr>
      <w:r w:rsidRPr="00E65B31">
        <w:rPr>
          <w:rFonts w:cs="Arial"/>
        </w:rPr>
        <w:t>Mechanical operation tests</w:t>
      </w:r>
    </w:p>
    <w:p w:rsidR="00E8692B" w:rsidRPr="00E65B31" w:rsidRDefault="00E8692B" w:rsidP="00CF16F3">
      <w:pPr>
        <w:numPr>
          <w:ilvl w:val="3"/>
          <w:numId w:val="34"/>
        </w:numPr>
        <w:ind w:hanging="578"/>
        <w:jc w:val="both"/>
        <w:rPr>
          <w:rFonts w:cs="Arial"/>
        </w:rPr>
      </w:pPr>
      <w:r w:rsidRPr="00E65B31">
        <w:rPr>
          <w:rFonts w:cs="Arial"/>
        </w:rPr>
        <w:t>Timing tests</w:t>
      </w:r>
    </w:p>
    <w:p w:rsidR="00E8692B" w:rsidRPr="00E65B31" w:rsidRDefault="00E8692B" w:rsidP="00CF16F3">
      <w:pPr>
        <w:numPr>
          <w:ilvl w:val="3"/>
          <w:numId w:val="34"/>
        </w:numPr>
        <w:ind w:hanging="578"/>
        <w:jc w:val="both"/>
        <w:rPr>
          <w:rFonts w:cs="Arial"/>
        </w:rPr>
      </w:pPr>
      <w:r w:rsidRPr="00E65B31">
        <w:rPr>
          <w:rFonts w:cs="Arial"/>
        </w:rPr>
        <w:t>Conductivity of current path test</w:t>
      </w:r>
    </w:p>
    <w:p w:rsidR="00E8692B" w:rsidRPr="00E65B31" w:rsidRDefault="00E8692B" w:rsidP="00CF16F3">
      <w:pPr>
        <w:numPr>
          <w:ilvl w:val="3"/>
          <w:numId w:val="34"/>
        </w:numPr>
        <w:ind w:hanging="578"/>
        <w:jc w:val="both"/>
        <w:rPr>
          <w:rFonts w:cs="Arial"/>
        </w:rPr>
      </w:pPr>
      <w:r w:rsidRPr="00E65B31">
        <w:rPr>
          <w:rFonts w:cs="Arial"/>
        </w:rPr>
        <w:t>Power frequency withstand voltage tests on primary insulation components</w:t>
      </w:r>
    </w:p>
    <w:p w:rsidR="00E8692B" w:rsidRPr="00E65B31" w:rsidRDefault="00E8692B" w:rsidP="00CF16F3">
      <w:pPr>
        <w:numPr>
          <w:ilvl w:val="3"/>
          <w:numId w:val="34"/>
        </w:numPr>
        <w:ind w:hanging="578"/>
        <w:jc w:val="both"/>
        <w:rPr>
          <w:rFonts w:cs="Arial"/>
        </w:rPr>
      </w:pPr>
      <w:r w:rsidRPr="00E65B31">
        <w:rPr>
          <w:rFonts w:cs="Arial"/>
        </w:rPr>
        <w:t>Power frequency</w:t>
      </w:r>
      <w:r w:rsidR="002C6481">
        <w:rPr>
          <w:rFonts w:cs="Arial"/>
        </w:rPr>
        <w:t>-</w:t>
      </w:r>
      <w:r w:rsidRPr="00E65B31">
        <w:rPr>
          <w:rFonts w:cs="Arial"/>
        </w:rPr>
        <w:t>withstand voltage tests on control, secondary wiring and components to include motor, release coils, etc.</w:t>
      </w:r>
    </w:p>
    <w:p w:rsidR="00E8692B" w:rsidRPr="00E65B31" w:rsidRDefault="00E8692B" w:rsidP="00CF16F3">
      <w:pPr>
        <w:numPr>
          <w:ilvl w:val="3"/>
          <w:numId w:val="34"/>
        </w:numPr>
        <w:ind w:hanging="578"/>
        <w:jc w:val="both"/>
        <w:rPr>
          <w:rFonts w:cs="Arial"/>
        </w:rPr>
      </w:pPr>
      <w:r w:rsidRPr="00E65B31">
        <w:rPr>
          <w:rFonts w:cs="Arial"/>
        </w:rPr>
        <w:t>Nameplate check</w:t>
      </w:r>
    </w:p>
    <w:p w:rsidR="00E8692B" w:rsidRPr="00E65B31" w:rsidRDefault="00E8692B" w:rsidP="00CF16F3">
      <w:pPr>
        <w:numPr>
          <w:ilvl w:val="3"/>
          <w:numId w:val="34"/>
        </w:numPr>
        <w:ind w:hanging="578"/>
        <w:jc w:val="both"/>
        <w:rPr>
          <w:rFonts w:cs="Arial"/>
        </w:rPr>
      </w:pPr>
      <w:r w:rsidRPr="00E65B31">
        <w:rPr>
          <w:rFonts w:cs="Arial"/>
        </w:rPr>
        <w:t>Vacuum integrity test</w:t>
      </w:r>
      <w:r w:rsidR="00CF16F3">
        <w:rPr>
          <w:rFonts w:cs="Arial"/>
        </w:rPr>
        <w:t>.</w:t>
      </w:r>
    </w:p>
    <w:p w:rsidR="00E8692B" w:rsidRPr="002C6481" w:rsidRDefault="00E8692B" w:rsidP="00CF16F3">
      <w:pPr>
        <w:numPr>
          <w:ilvl w:val="1"/>
          <w:numId w:val="34"/>
        </w:numPr>
        <w:spacing w:before="120"/>
        <w:jc w:val="both"/>
        <w:rPr>
          <w:rFonts w:cs="Arial"/>
        </w:rPr>
      </w:pPr>
      <w:r w:rsidRPr="00E65B31">
        <w:rPr>
          <w:rFonts w:cs="Arial"/>
        </w:rPr>
        <w:t>W</w:t>
      </w:r>
      <w:r w:rsidRPr="002C6481">
        <w:rPr>
          <w:rFonts w:cs="Arial"/>
        </w:rPr>
        <w:t>ARRANTY</w:t>
      </w:r>
    </w:p>
    <w:p w:rsidR="00AB4DFA" w:rsidRPr="002C6481" w:rsidRDefault="00E8692B" w:rsidP="00E8692B">
      <w:pPr>
        <w:numPr>
          <w:ilvl w:val="2"/>
          <w:numId w:val="34"/>
        </w:numPr>
        <w:spacing w:before="120"/>
        <w:jc w:val="both"/>
        <w:rPr>
          <w:rFonts w:cs="Arial"/>
          <w:color w:val="7030A0"/>
        </w:rPr>
      </w:pPr>
      <w:r w:rsidRPr="002C6481">
        <w:rPr>
          <w:rFonts w:cs="Arial"/>
        </w:rPr>
        <w:t xml:space="preserve">Equipment manufacturer shall warrant that all goods supplied are free of non-conformities in workmanship and materials for one year from date of initial operation, but not more than </w:t>
      </w:r>
      <w:r w:rsidR="002C6481" w:rsidRPr="002C6481">
        <w:rPr>
          <w:rFonts w:cs="Arial"/>
        </w:rPr>
        <w:t>60</w:t>
      </w:r>
      <w:r w:rsidRPr="002C6481">
        <w:rPr>
          <w:rFonts w:cs="Arial"/>
        </w:rPr>
        <w:t xml:space="preserve"> months from date of shipment.</w:t>
      </w:r>
      <w:r w:rsidR="00F22986" w:rsidRPr="002C6481">
        <w:rPr>
          <w:rFonts w:cs="Arial"/>
        </w:rPr>
        <w:t xml:space="preserve">  </w:t>
      </w:r>
    </w:p>
    <w:p w:rsidR="00E67637" w:rsidRPr="00925E44" w:rsidRDefault="007137A9" w:rsidP="00925E44">
      <w:pPr>
        <w:spacing w:before="120"/>
        <w:jc w:val="center"/>
        <w:outlineLvl w:val="0"/>
        <w:rPr>
          <w:rFonts w:cs="Arial"/>
          <w:b/>
          <w:sz w:val="24"/>
        </w:rPr>
      </w:pPr>
      <w:r w:rsidRPr="00E608D7">
        <w:rPr>
          <w:rFonts w:cs="Arial"/>
          <w:b/>
          <w:sz w:val="24"/>
          <w:szCs w:val="24"/>
        </w:rPr>
        <w:t>END OF SECTION</w:t>
      </w:r>
    </w:p>
    <w:sectPr w:rsidR="00E67637" w:rsidRPr="00925E44" w:rsidSect="00EF1927">
      <w:headerReference w:type="even" r:id="rId10"/>
      <w:headerReference w:type="default" r:id="rId11"/>
      <w:footerReference w:type="even" r:id="rId12"/>
      <w:footerReference w:type="default" r:id="rId13"/>
      <w:headerReference w:type="first" r:id="rId14"/>
      <w:footerReference w:type="first" r:id="rId15"/>
      <w:endnotePr>
        <w:numFmt w:val="decimal"/>
        <w:numStart w:val="0"/>
      </w:endnotePr>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5E2" w:rsidRDefault="006E15E2">
      <w:r>
        <w:separator/>
      </w:r>
    </w:p>
  </w:endnote>
  <w:endnote w:type="continuationSeparator" w:id="0">
    <w:p w:rsidR="006E15E2" w:rsidRDefault="006E15E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55" w:rsidRDefault="00E260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41D" w:rsidRDefault="00E26055" w:rsidP="000C7476">
    <w:pPr>
      <w:pStyle w:val="Footer"/>
      <w:tabs>
        <w:tab w:val="clear" w:pos="4320"/>
        <w:tab w:val="clear" w:pos="8640"/>
        <w:tab w:val="center" w:pos="4680"/>
        <w:tab w:val="right" w:pos="9360"/>
      </w:tabs>
    </w:pPr>
    <w:proofErr w:type="gramStart"/>
    <w:r>
      <w:t xml:space="preserve">Unrestricted  </w:t>
    </w:r>
    <w:proofErr w:type="gramEnd"/>
    <w:fldSimple w:instr=" DATE \@ &quot;MMMM d, yyyy&quot; \* MERGEFORMAT ">
      <w:r w:rsidR="00733A07">
        <w:rPr>
          <w:noProof/>
        </w:rPr>
        <w:t>August 24, 2015</w:t>
      </w:r>
    </w:fldSimple>
    <w:r w:rsidR="002D341D">
      <w:tab/>
    </w:r>
    <w:r w:rsidR="002D341D">
      <w:tab/>
    </w:r>
    <w:r w:rsidR="002D341D" w:rsidRPr="0021215C">
      <w:rPr>
        <w:b/>
        <w:i/>
        <w:color w:val="0000FF"/>
      </w:rPr>
      <w:t>[Project Name]</w:t>
    </w:r>
  </w:p>
  <w:p w:rsidR="002D341D" w:rsidRPr="006A6E6D" w:rsidRDefault="00845554" w:rsidP="00AA3143">
    <w:pPr>
      <w:pStyle w:val="Footer"/>
      <w:tabs>
        <w:tab w:val="clear" w:pos="4320"/>
        <w:tab w:val="clear" w:pos="8640"/>
        <w:tab w:val="center" w:pos="4680"/>
        <w:tab w:val="right" w:pos="9360"/>
      </w:tabs>
      <w:rPr>
        <w:rFonts w:cs="Arial"/>
      </w:rPr>
    </w:pPr>
    <w:r>
      <w:rPr>
        <w:rFonts w:cs="Arial"/>
      </w:rPr>
      <w:t>Outdoor Distribution Circuit Breaker</w:t>
    </w:r>
    <w:r w:rsidR="002D341D" w:rsidRPr="006A6E6D">
      <w:rPr>
        <w:rFonts w:cs="Arial"/>
      </w:rPr>
      <w:tab/>
    </w:r>
    <w:r w:rsidR="002D341D">
      <w:rPr>
        <w:rFonts w:cs="Arial"/>
        <w:b/>
        <w:i/>
        <w:color w:val="0000FF"/>
      </w:rPr>
      <w:t>[</w:t>
    </w:r>
    <w:r w:rsidRPr="00845554">
      <w:rPr>
        <w:rFonts w:cs="Arial"/>
        <w:b/>
        <w:i/>
        <w:color w:val="0000FF"/>
      </w:rPr>
      <w:t>26 18 00 12</w:t>
    </w:r>
    <w:r w:rsidR="002D341D">
      <w:rPr>
        <w:rFonts w:cs="Arial"/>
        <w:b/>
        <w:i/>
        <w:color w:val="0000FF"/>
      </w:rPr>
      <w:t xml:space="preserve">] </w:t>
    </w:r>
    <w:r w:rsidR="002D341D" w:rsidRPr="006A6E6D">
      <w:rPr>
        <w:rFonts w:cs="Arial"/>
      </w:rPr>
      <w:t>-</w:t>
    </w:r>
    <w:r w:rsidR="00376C88" w:rsidRPr="00376C88">
      <w:rPr>
        <w:rStyle w:val="PageNumber"/>
        <w:rFonts w:cs="Arial"/>
        <w:b/>
      </w:rPr>
      <w:fldChar w:fldCharType="begin"/>
    </w:r>
    <w:r w:rsidR="002D341D" w:rsidRPr="006A6E6D">
      <w:rPr>
        <w:rStyle w:val="PageNumber"/>
        <w:rFonts w:cs="Arial"/>
        <w:b/>
      </w:rPr>
      <w:instrText xml:space="preserve"> PAGE </w:instrText>
    </w:r>
    <w:r w:rsidR="00376C88" w:rsidRPr="00376C88">
      <w:rPr>
        <w:rStyle w:val="PageNumber"/>
        <w:rFonts w:cs="Arial"/>
        <w:b/>
      </w:rPr>
      <w:fldChar w:fldCharType="separate"/>
    </w:r>
    <w:r w:rsidR="00733A07">
      <w:rPr>
        <w:rStyle w:val="PageNumber"/>
        <w:rFonts w:cs="Arial"/>
        <w:b/>
        <w:noProof/>
      </w:rPr>
      <w:t>1</w:t>
    </w:r>
    <w:r w:rsidR="00376C88" w:rsidRPr="006A6E6D">
      <w:rPr>
        <w:rStyle w:val="PageNumber"/>
        <w:rFonts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55" w:rsidRDefault="00E260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5E2" w:rsidRDefault="006E15E2">
      <w:r>
        <w:separator/>
      </w:r>
    </w:p>
  </w:footnote>
  <w:footnote w:type="continuationSeparator" w:id="0">
    <w:p w:rsidR="006E15E2" w:rsidRDefault="006E1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55" w:rsidRDefault="00E260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55" w:rsidRDefault="00E260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055" w:rsidRDefault="00E260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8723552"/>
    <w:name w:val="MASTERSPEC"/>
    <w:lvl w:ilvl="0">
      <w:start w:val="1"/>
      <w:numFmt w:val="decimal"/>
      <w:pStyle w:val="PRT"/>
      <w:suff w:val="nothing"/>
      <w:lvlText w:val="PART %1 - "/>
      <w:lvlJc w:val="left"/>
      <w:pPr>
        <w:ind w:left="0" w:firstLine="0"/>
      </w:pPr>
      <w:rPr>
        <w:rFonts w:ascii="Arial" w:hAnsi="Arial" w:cs="Times New Roman" w:hint="default"/>
        <w:b/>
        <w:i w:val="0"/>
        <w:sz w:val="24"/>
        <w:szCs w:val="24"/>
      </w:r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0%4"/>
      <w:lvlJc w:val="left"/>
      <w:pPr>
        <w:tabs>
          <w:tab w:val="num" w:pos="720"/>
        </w:tabs>
        <w:ind w:left="720" w:hanging="720"/>
      </w:pPr>
    </w:lvl>
    <w:lvl w:ilvl="4">
      <w:start w:val="1"/>
      <w:numFmt w:val="upperLetter"/>
      <w:pStyle w:val="PR1"/>
      <w:lvlText w:val="%5."/>
      <w:lvlJc w:val="left"/>
      <w:pPr>
        <w:tabs>
          <w:tab w:val="num" w:pos="1440"/>
        </w:tabs>
        <w:ind w:left="1440" w:hanging="360"/>
      </w:pPr>
    </w:lvl>
    <w:lvl w:ilvl="5">
      <w:start w:val="1"/>
      <w:numFmt w:val="decimal"/>
      <w:pStyle w:val="PR2"/>
      <w:lvlText w:val="%6."/>
      <w:lvlJc w:val="left"/>
      <w:pPr>
        <w:tabs>
          <w:tab w:val="num" w:pos="1800"/>
        </w:tabs>
        <w:ind w:left="1800" w:hanging="360"/>
      </w:pPr>
    </w:lvl>
    <w:lvl w:ilvl="6">
      <w:start w:val="1"/>
      <w:numFmt w:val="lowerLetter"/>
      <w:pStyle w:val="PR3"/>
      <w:lvlText w:val="%7."/>
      <w:lvlJc w:val="left"/>
      <w:pPr>
        <w:tabs>
          <w:tab w:val="num" w:pos="2016"/>
        </w:tabs>
        <w:ind w:left="2016" w:hanging="216"/>
      </w:pPr>
    </w:lvl>
    <w:lvl w:ilvl="7">
      <w:start w:val="1"/>
      <w:numFmt w:val="decimal"/>
      <w:pStyle w:val="PR4"/>
      <w:lvlText w:val="%8)"/>
      <w:lvlJc w:val="left"/>
      <w:pPr>
        <w:tabs>
          <w:tab w:val="num" w:pos="2592"/>
        </w:tabs>
        <w:ind w:left="2592" w:hanging="432"/>
      </w:pPr>
    </w:lvl>
    <w:lvl w:ilvl="8">
      <w:start w:val="1"/>
      <w:numFmt w:val="lowerLetter"/>
      <w:pStyle w:val="PR5"/>
      <w:lvlText w:val="%9)"/>
      <w:lvlJc w:val="left"/>
      <w:pPr>
        <w:tabs>
          <w:tab w:val="num" w:pos="3168"/>
        </w:tabs>
        <w:ind w:left="3168" w:hanging="576"/>
      </w:pPr>
    </w:lvl>
  </w:abstractNum>
  <w:abstractNum w:abstractNumId="1">
    <w:nsid w:val="000D1020"/>
    <w:multiLevelType w:val="hybridMultilevel"/>
    <w:tmpl w:val="671C3700"/>
    <w:lvl w:ilvl="0" w:tplc="E012C6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F009DE"/>
    <w:multiLevelType w:val="hybridMultilevel"/>
    <w:tmpl w:val="0854EDA0"/>
    <w:lvl w:ilvl="0" w:tplc="3C084B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2D4382C"/>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4">
    <w:nsid w:val="04636C87"/>
    <w:multiLevelType w:val="singleLevel"/>
    <w:tmpl w:val="97866D12"/>
    <w:lvl w:ilvl="0">
      <w:start w:val="1"/>
      <w:numFmt w:val="upperLetter"/>
      <w:lvlText w:val="%1."/>
      <w:lvlJc w:val="left"/>
      <w:pPr>
        <w:tabs>
          <w:tab w:val="num" w:pos="1080"/>
        </w:tabs>
        <w:ind w:left="1080" w:hanging="360"/>
      </w:pPr>
      <w:rPr>
        <w:rFonts w:hint="default"/>
      </w:rPr>
    </w:lvl>
  </w:abstractNum>
  <w:abstractNum w:abstractNumId="5">
    <w:nsid w:val="10096CB4"/>
    <w:multiLevelType w:val="singleLevel"/>
    <w:tmpl w:val="F534752C"/>
    <w:lvl w:ilvl="0">
      <w:start w:val="2"/>
      <w:numFmt w:val="upperLetter"/>
      <w:lvlText w:val="%1."/>
      <w:lvlJc w:val="left"/>
      <w:pPr>
        <w:tabs>
          <w:tab w:val="num" w:pos="540"/>
        </w:tabs>
        <w:ind w:left="540" w:hanging="360"/>
      </w:pPr>
      <w:rPr>
        <w:rFonts w:hint="default"/>
      </w:rPr>
    </w:lvl>
  </w:abstractNum>
  <w:abstractNum w:abstractNumId="6">
    <w:nsid w:val="113138B2"/>
    <w:multiLevelType w:val="singleLevel"/>
    <w:tmpl w:val="A9EC5010"/>
    <w:lvl w:ilvl="0">
      <w:start w:val="2"/>
      <w:numFmt w:val="decimal"/>
      <w:lvlText w:val="%1."/>
      <w:lvlJc w:val="left"/>
      <w:pPr>
        <w:tabs>
          <w:tab w:val="num" w:pos="1440"/>
        </w:tabs>
        <w:ind w:left="1440" w:hanging="360"/>
      </w:pPr>
      <w:rPr>
        <w:rFonts w:hint="default"/>
      </w:rPr>
    </w:lvl>
  </w:abstractNum>
  <w:abstractNum w:abstractNumId="7">
    <w:nsid w:val="141D5A42"/>
    <w:multiLevelType w:val="multilevel"/>
    <w:tmpl w:val="B9F0E4CE"/>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7D61272"/>
    <w:multiLevelType w:val="hybridMultilevel"/>
    <w:tmpl w:val="CB96D028"/>
    <w:lvl w:ilvl="0" w:tplc="C2F600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487DA5"/>
    <w:multiLevelType w:val="singleLevel"/>
    <w:tmpl w:val="04BAAF7A"/>
    <w:lvl w:ilvl="0">
      <w:start w:val="10"/>
      <w:numFmt w:val="upperLetter"/>
      <w:lvlText w:val="%1."/>
      <w:lvlJc w:val="left"/>
      <w:pPr>
        <w:tabs>
          <w:tab w:val="num" w:pos="1080"/>
        </w:tabs>
        <w:ind w:left="1080" w:hanging="360"/>
      </w:pPr>
      <w:rPr>
        <w:rFonts w:hint="default"/>
      </w:rPr>
    </w:lvl>
  </w:abstractNum>
  <w:abstractNum w:abstractNumId="10">
    <w:nsid w:val="1FAE0B75"/>
    <w:multiLevelType w:val="singleLevel"/>
    <w:tmpl w:val="68EA5E56"/>
    <w:lvl w:ilvl="0">
      <w:start w:val="1"/>
      <w:numFmt w:val="decimal"/>
      <w:lvlText w:val="%1."/>
      <w:lvlJc w:val="left"/>
      <w:pPr>
        <w:tabs>
          <w:tab w:val="num" w:pos="1440"/>
        </w:tabs>
        <w:ind w:left="1440" w:hanging="360"/>
      </w:pPr>
      <w:rPr>
        <w:rFonts w:hint="default"/>
      </w:rPr>
    </w:lvl>
  </w:abstractNum>
  <w:abstractNum w:abstractNumId="11">
    <w:nsid w:val="1FC92133"/>
    <w:multiLevelType w:val="multilevel"/>
    <w:tmpl w:val="B5E49FCE"/>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07C604F"/>
    <w:multiLevelType w:val="singleLevel"/>
    <w:tmpl w:val="FB5EEEC0"/>
    <w:lvl w:ilvl="0">
      <w:start w:val="1"/>
      <w:numFmt w:val="lowerLetter"/>
      <w:lvlText w:val="%1."/>
      <w:lvlJc w:val="left"/>
      <w:pPr>
        <w:tabs>
          <w:tab w:val="num" w:pos="2160"/>
        </w:tabs>
        <w:ind w:left="2160" w:hanging="720"/>
      </w:pPr>
      <w:rPr>
        <w:rFonts w:hint="default"/>
      </w:rPr>
    </w:lvl>
  </w:abstractNum>
  <w:abstractNum w:abstractNumId="13">
    <w:nsid w:val="2B29055C"/>
    <w:multiLevelType w:val="hybridMultilevel"/>
    <w:tmpl w:val="2020AFE8"/>
    <w:lvl w:ilvl="0" w:tplc="23A83DBC">
      <w:start w:val="1"/>
      <w:numFmt w:val="upperLetter"/>
      <w:lvlText w:val="%1."/>
      <w:lvlJc w:val="left"/>
      <w:pPr>
        <w:tabs>
          <w:tab w:val="num" w:pos="1080"/>
        </w:tabs>
        <w:ind w:left="1080" w:hanging="360"/>
      </w:pPr>
      <w:rPr>
        <w:rFonts w:hint="default"/>
      </w:rPr>
    </w:lvl>
    <w:lvl w:ilvl="1" w:tplc="079E8440">
      <w:start w:val="2"/>
      <w:numFmt w:val="lowerLetter"/>
      <w:lvlText w:val="%2."/>
      <w:lvlJc w:val="left"/>
      <w:pPr>
        <w:tabs>
          <w:tab w:val="num" w:pos="1800"/>
        </w:tabs>
        <w:ind w:left="1800" w:hanging="360"/>
      </w:pPr>
      <w:rPr>
        <w:rFonts w:hint="default"/>
      </w:rPr>
    </w:lvl>
    <w:lvl w:ilvl="2" w:tplc="ECDC5614">
      <w:start w:val="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C0E629B"/>
    <w:multiLevelType w:val="multilevel"/>
    <w:tmpl w:val="96C0B16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15">
    <w:nsid w:val="30A740AF"/>
    <w:multiLevelType w:val="multilevel"/>
    <w:tmpl w:val="57AE343A"/>
    <w:lvl w:ilvl="0">
      <w:start w:val="1"/>
      <w:numFmt w:val="decimal"/>
      <w:lvlText w:val="%1."/>
      <w:lvlJc w:val="left"/>
      <w:pPr>
        <w:tabs>
          <w:tab w:val="num" w:pos="1440"/>
        </w:tabs>
        <w:ind w:left="1440" w:hanging="360"/>
      </w:pPr>
      <w:rPr>
        <w:rFonts w:hint="default"/>
      </w:rPr>
    </w:lvl>
    <w:lvl w:ilvl="1">
      <w:start w:val="4"/>
      <w:numFmt w:val="decimalZero"/>
      <w:isLgl/>
      <w:lvlText w:val="%1.%2"/>
      <w:lvlJc w:val="left"/>
      <w:pPr>
        <w:tabs>
          <w:tab w:val="num" w:pos="1470"/>
        </w:tabs>
        <w:ind w:left="147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6">
    <w:nsid w:val="311706D0"/>
    <w:multiLevelType w:val="hybridMultilevel"/>
    <w:tmpl w:val="BBE48A32"/>
    <w:lvl w:ilvl="0" w:tplc="E012C600">
      <w:start w:val="1"/>
      <w:numFmt w:val="upperLetter"/>
      <w:lvlText w:val="%1."/>
      <w:lvlJc w:val="left"/>
      <w:pPr>
        <w:tabs>
          <w:tab w:val="num" w:pos="1080"/>
        </w:tabs>
        <w:ind w:left="1080" w:hanging="360"/>
      </w:pPr>
      <w:rPr>
        <w:rFonts w:hint="default"/>
      </w:rPr>
    </w:lvl>
    <w:lvl w:ilvl="1" w:tplc="C4324C3C">
      <w:start w:val="2"/>
      <w:numFmt w:val="lowerLetter"/>
      <w:lvlText w:val="%2."/>
      <w:lvlJc w:val="left"/>
      <w:pPr>
        <w:tabs>
          <w:tab w:val="num" w:pos="1800"/>
        </w:tabs>
        <w:ind w:left="1800" w:hanging="360"/>
      </w:pPr>
      <w:rPr>
        <w:rFonts w:hint="default"/>
      </w:rPr>
    </w:lvl>
    <w:lvl w:ilvl="2" w:tplc="3D647D8E">
      <w:start w:val="5"/>
      <w:numFmt w:val="decimal"/>
      <w:lvlText w:val="%3."/>
      <w:lvlJc w:val="left"/>
      <w:pPr>
        <w:tabs>
          <w:tab w:val="num" w:pos="2700"/>
        </w:tabs>
        <w:ind w:left="2700" w:hanging="360"/>
      </w:pPr>
      <w:rPr>
        <w:rFonts w:hint="default"/>
        <w:b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4DA452C"/>
    <w:multiLevelType w:val="multilevel"/>
    <w:tmpl w:val="E070CF1C"/>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88E6B59"/>
    <w:multiLevelType w:val="multilevel"/>
    <w:tmpl w:val="78F48A92"/>
    <w:lvl w:ilvl="0">
      <w:start w:val="1"/>
      <w:numFmt w:val="decimal"/>
      <w:pStyle w:val="Partheader"/>
      <w:suff w:val="space"/>
      <w:lvlText w:val="PART %1 - "/>
      <w:lvlJc w:val="left"/>
      <w:pPr>
        <w:ind w:left="1440" w:hanging="1440"/>
      </w:pPr>
      <w:rPr>
        <w:rFonts w:hint="default"/>
      </w:rPr>
    </w:lvl>
    <w:lvl w:ilvl="1">
      <w:start w:val="1"/>
      <w:numFmt w:val="decimalZero"/>
      <w:pStyle w:val="PartSubheader"/>
      <w:lvlText w:val="%1.%2"/>
      <w:lvlJc w:val="left"/>
      <w:pPr>
        <w:tabs>
          <w:tab w:val="num" w:pos="720"/>
        </w:tabs>
        <w:ind w:left="720" w:hanging="720"/>
      </w:pPr>
      <w:rPr>
        <w:rFonts w:hint="default"/>
      </w:rPr>
    </w:lvl>
    <w:lvl w:ilvl="2">
      <w:start w:val="1"/>
      <w:numFmt w:val="upperLetter"/>
      <w:pStyle w:val="Paragraph"/>
      <w:lvlText w:val="%3."/>
      <w:lvlJc w:val="left"/>
      <w:pPr>
        <w:tabs>
          <w:tab w:val="num" w:pos="1440"/>
        </w:tabs>
        <w:ind w:left="1440" w:hanging="360"/>
      </w:pPr>
      <w:rPr>
        <w:rFonts w:hint="default"/>
      </w:rPr>
    </w:lvl>
    <w:lvl w:ilvl="3">
      <w:start w:val="1"/>
      <w:numFmt w:val="decimal"/>
      <w:pStyle w:val="Subparagraph"/>
      <w:lvlText w:val="%4."/>
      <w:lvlJc w:val="left"/>
      <w:pPr>
        <w:tabs>
          <w:tab w:val="num" w:pos="1800"/>
        </w:tabs>
        <w:ind w:left="1800" w:hanging="360"/>
      </w:pPr>
      <w:rPr>
        <w:rFonts w:hint="default"/>
      </w:rPr>
    </w:lvl>
    <w:lvl w:ilvl="4">
      <w:start w:val="1"/>
      <w:numFmt w:val="lowerLetter"/>
      <w:pStyle w:val="Subparagrapha"/>
      <w:lvlText w:val="%5."/>
      <w:lvlJc w:val="left"/>
      <w:pPr>
        <w:tabs>
          <w:tab w:val="num" w:pos="2016"/>
        </w:tabs>
        <w:ind w:left="2016" w:hanging="216"/>
      </w:pPr>
      <w:rPr>
        <w:rFonts w:hint="default"/>
      </w:rPr>
    </w:lvl>
    <w:lvl w:ilvl="5">
      <w:start w:val="1"/>
      <w:numFmt w:val="decimal"/>
      <w:lvlText w:val="%6)"/>
      <w:lvlJc w:val="left"/>
      <w:pPr>
        <w:tabs>
          <w:tab w:val="num" w:pos="2592"/>
        </w:tabs>
        <w:ind w:left="2592" w:hanging="432"/>
      </w:pPr>
      <w:rPr>
        <w:rFonts w:hint="default"/>
      </w:rPr>
    </w:lvl>
    <w:lvl w:ilvl="6">
      <w:start w:val="1"/>
      <w:numFmt w:val="decimal"/>
      <w:lvlText w:val="%5)"/>
      <w:lvlJc w:val="left"/>
      <w:pPr>
        <w:tabs>
          <w:tab w:val="num" w:pos="3024"/>
        </w:tabs>
        <w:ind w:left="3024" w:hanging="432"/>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3C6D564A"/>
    <w:multiLevelType w:val="hybridMultilevel"/>
    <w:tmpl w:val="2A566F7E"/>
    <w:lvl w:ilvl="0" w:tplc="E012C6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F3B769A"/>
    <w:multiLevelType w:val="singleLevel"/>
    <w:tmpl w:val="236C6ACE"/>
    <w:lvl w:ilvl="0">
      <w:start w:val="4"/>
      <w:numFmt w:val="lowerLetter"/>
      <w:lvlText w:val="%1."/>
      <w:lvlJc w:val="left"/>
      <w:pPr>
        <w:tabs>
          <w:tab w:val="num" w:pos="2160"/>
        </w:tabs>
        <w:ind w:left="2160" w:hanging="720"/>
      </w:pPr>
      <w:rPr>
        <w:rFonts w:hint="default"/>
      </w:rPr>
    </w:lvl>
  </w:abstractNum>
  <w:abstractNum w:abstractNumId="21">
    <w:nsid w:val="402F18EE"/>
    <w:multiLevelType w:val="singleLevel"/>
    <w:tmpl w:val="39BA2372"/>
    <w:lvl w:ilvl="0">
      <w:start w:val="8"/>
      <w:numFmt w:val="upperLetter"/>
      <w:lvlText w:val="%1."/>
      <w:lvlJc w:val="left"/>
      <w:pPr>
        <w:tabs>
          <w:tab w:val="num" w:pos="1080"/>
        </w:tabs>
        <w:ind w:left="1080" w:hanging="360"/>
      </w:pPr>
      <w:rPr>
        <w:rFonts w:hint="default"/>
      </w:rPr>
    </w:lvl>
  </w:abstractNum>
  <w:abstractNum w:abstractNumId="22">
    <w:nsid w:val="44D73232"/>
    <w:multiLevelType w:val="singleLevel"/>
    <w:tmpl w:val="CFC4241C"/>
    <w:lvl w:ilvl="0">
      <w:start w:val="1"/>
      <w:numFmt w:val="decimal"/>
      <w:lvlText w:val="%1."/>
      <w:lvlJc w:val="left"/>
      <w:pPr>
        <w:tabs>
          <w:tab w:val="num" w:pos="1440"/>
        </w:tabs>
        <w:ind w:left="1440" w:hanging="360"/>
      </w:pPr>
      <w:rPr>
        <w:rFonts w:hint="default"/>
      </w:rPr>
    </w:lvl>
  </w:abstractNum>
  <w:abstractNum w:abstractNumId="23">
    <w:nsid w:val="4C31451F"/>
    <w:multiLevelType w:val="multilevel"/>
    <w:tmpl w:val="4F5E517C"/>
    <w:lvl w:ilvl="0">
      <w:start w:val="1"/>
      <w:numFmt w:val="decimal"/>
      <w:lvlText w:val="%1."/>
      <w:lvlJc w:val="left"/>
      <w:pPr>
        <w:tabs>
          <w:tab w:val="num" w:pos="1440"/>
        </w:tabs>
        <w:ind w:left="1440" w:hanging="360"/>
      </w:pPr>
      <w:rPr>
        <w:rFonts w:hint="default"/>
      </w:rPr>
    </w:lvl>
    <w:lvl w:ilvl="1">
      <w:start w:val="5"/>
      <w:numFmt w:val="decimalZero"/>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24">
    <w:nsid w:val="4CDD76B3"/>
    <w:multiLevelType w:val="singleLevel"/>
    <w:tmpl w:val="2562A056"/>
    <w:lvl w:ilvl="0">
      <w:start w:val="1"/>
      <w:numFmt w:val="decimal"/>
      <w:lvlText w:val="%1."/>
      <w:lvlJc w:val="left"/>
      <w:pPr>
        <w:tabs>
          <w:tab w:val="num" w:pos="1440"/>
        </w:tabs>
        <w:ind w:left="1440" w:hanging="360"/>
      </w:pPr>
      <w:rPr>
        <w:rFonts w:hint="default"/>
      </w:rPr>
    </w:lvl>
  </w:abstractNum>
  <w:abstractNum w:abstractNumId="25">
    <w:nsid w:val="4E8624C3"/>
    <w:multiLevelType w:val="multilevel"/>
    <w:tmpl w:val="F8905688"/>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17D7FB9"/>
    <w:multiLevelType w:val="singleLevel"/>
    <w:tmpl w:val="83C81840"/>
    <w:lvl w:ilvl="0">
      <w:start w:val="2"/>
      <w:numFmt w:val="decimal"/>
      <w:lvlText w:val="%1."/>
      <w:lvlJc w:val="left"/>
      <w:pPr>
        <w:tabs>
          <w:tab w:val="num" w:pos="1440"/>
        </w:tabs>
        <w:ind w:left="1440" w:hanging="360"/>
      </w:pPr>
      <w:rPr>
        <w:rFonts w:hint="default"/>
      </w:rPr>
    </w:lvl>
  </w:abstractNum>
  <w:abstractNum w:abstractNumId="27">
    <w:nsid w:val="51C821FF"/>
    <w:multiLevelType w:val="hybridMultilevel"/>
    <w:tmpl w:val="0D280544"/>
    <w:lvl w:ilvl="0" w:tplc="F7FC27E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B0E661F"/>
    <w:multiLevelType w:val="singleLevel"/>
    <w:tmpl w:val="20B06FCC"/>
    <w:lvl w:ilvl="0">
      <w:start w:val="2"/>
      <w:numFmt w:val="upperLetter"/>
      <w:lvlText w:val="%1."/>
      <w:lvlJc w:val="left"/>
      <w:pPr>
        <w:tabs>
          <w:tab w:val="num" w:pos="720"/>
        </w:tabs>
        <w:ind w:left="720" w:hanging="540"/>
      </w:pPr>
      <w:rPr>
        <w:rFonts w:hint="default"/>
      </w:rPr>
    </w:lvl>
  </w:abstractNum>
  <w:abstractNum w:abstractNumId="29">
    <w:nsid w:val="5B4D5360"/>
    <w:multiLevelType w:val="hybridMultilevel"/>
    <w:tmpl w:val="5FCC75F2"/>
    <w:lvl w:ilvl="0" w:tplc="E012C60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E3268CA"/>
    <w:multiLevelType w:val="singleLevel"/>
    <w:tmpl w:val="BAECA8EE"/>
    <w:lvl w:ilvl="0">
      <w:start w:val="3"/>
      <w:numFmt w:val="decimal"/>
      <w:lvlText w:val="%1."/>
      <w:lvlJc w:val="left"/>
      <w:pPr>
        <w:tabs>
          <w:tab w:val="num" w:pos="1440"/>
        </w:tabs>
        <w:ind w:left="1440" w:hanging="360"/>
      </w:pPr>
      <w:rPr>
        <w:rFonts w:hint="default"/>
      </w:rPr>
    </w:lvl>
  </w:abstractNum>
  <w:abstractNum w:abstractNumId="31">
    <w:nsid w:val="60D04D21"/>
    <w:multiLevelType w:val="multilevel"/>
    <w:tmpl w:val="B0C89DBC"/>
    <w:lvl w:ilvl="0">
      <w:start w:val="1"/>
      <w:numFmt w:val="decimal"/>
      <w:suff w:val="nothing"/>
      <w:lvlText w:val="PART %1 - "/>
      <w:lvlJc w:val="left"/>
      <w:pPr>
        <w:ind w:left="0" w:firstLine="0"/>
      </w:pPr>
      <w:rPr>
        <w:rFonts w:ascii="Arial" w:hAnsi="Arial" w:cs="Times New Roman" w:hint="default"/>
        <w:b/>
        <w:i w:val="0"/>
        <w:sz w:val="24"/>
        <w:szCs w:val="24"/>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upperLetter"/>
      <w:lvlText w:val="%3."/>
      <w:lvlJc w:val="left"/>
      <w:pPr>
        <w:tabs>
          <w:tab w:val="num" w:pos="864"/>
        </w:tabs>
        <w:ind w:left="864" w:hanging="576"/>
      </w:pPr>
      <w:rPr>
        <w:rFonts w:ascii="Arial" w:hAnsi="Arial" w:cs="Times New Roman" w:hint="default"/>
        <w:b w:val="0"/>
        <w:i w:val="0"/>
        <w:sz w:val="20"/>
        <w:szCs w:val="20"/>
      </w:rPr>
    </w:lvl>
    <w:lvl w:ilvl="3">
      <w:start w:val="1"/>
      <w:numFmt w:val="decimal"/>
      <w:lvlText w:val="%4."/>
      <w:lvlJc w:val="left"/>
      <w:pPr>
        <w:tabs>
          <w:tab w:val="num" w:pos="1440"/>
        </w:tabs>
        <w:ind w:left="1440" w:hanging="576"/>
      </w:pPr>
      <w:rPr>
        <w:rFonts w:ascii="Arial" w:hAnsi="Arial" w:cs="Times New Roman" w:hint="default"/>
        <w:b w:val="0"/>
        <w:i w:val="0"/>
        <w:sz w:val="20"/>
        <w:szCs w:val="20"/>
      </w:rPr>
    </w:lvl>
    <w:lvl w:ilvl="4">
      <w:start w:val="1"/>
      <w:numFmt w:val="lowerLetter"/>
      <w:lvlText w:val="%5."/>
      <w:lvlJc w:val="left"/>
      <w:pPr>
        <w:tabs>
          <w:tab w:val="num" w:pos="2016"/>
        </w:tabs>
        <w:ind w:left="2016" w:hanging="576"/>
      </w:pPr>
      <w:rPr>
        <w:rFonts w:ascii="Arial" w:hAnsi="Arial" w:cs="Times New Roman" w:hint="default"/>
        <w:b w:val="0"/>
        <w:i w:val="0"/>
        <w:sz w:val="20"/>
        <w:szCs w:val="20"/>
      </w:rPr>
    </w:lvl>
    <w:lvl w:ilvl="5">
      <w:start w:val="1"/>
      <w:numFmt w:val="decimal"/>
      <w:lvlText w:val="%6.)"/>
      <w:lvlJc w:val="left"/>
      <w:pPr>
        <w:tabs>
          <w:tab w:val="num" w:pos="2592"/>
        </w:tabs>
        <w:ind w:left="2592" w:hanging="576"/>
      </w:pPr>
      <w:rPr>
        <w:rFonts w:ascii="Arial" w:hAnsi="Arial" w:cs="Times New Roman" w:hint="default"/>
        <w:b w:val="0"/>
        <w:i w:val="0"/>
        <w:sz w:val="20"/>
        <w:szCs w:val="20"/>
      </w:rPr>
    </w:lvl>
    <w:lvl w:ilvl="6">
      <w:start w:val="1"/>
      <w:numFmt w:val="lowerLetter"/>
      <w:lvlText w:val="%7.)"/>
      <w:lvlJc w:val="left"/>
      <w:pPr>
        <w:tabs>
          <w:tab w:val="num" w:pos="3168"/>
        </w:tabs>
        <w:ind w:left="3168" w:hanging="576"/>
      </w:pPr>
      <w:rPr>
        <w:rFonts w:ascii="Arial" w:hAnsi="Arial" w:cs="Times New Roman" w:hint="default"/>
        <w:b w:val="0"/>
        <w:i w:val="0"/>
        <w:sz w:val="20"/>
        <w:szCs w:val="20"/>
      </w:rPr>
    </w:lvl>
    <w:lvl w:ilvl="7">
      <w:start w:val="1"/>
      <w:numFmt w:val="decimal"/>
      <w:lvlText w:val="(%8.)"/>
      <w:lvlJc w:val="left"/>
      <w:pPr>
        <w:tabs>
          <w:tab w:val="num" w:pos="3744"/>
        </w:tabs>
        <w:ind w:left="3744" w:hanging="576"/>
      </w:pPr>
      <w:rPr>
        <w:rFonts w:ascii="Arial" w:hAnsi="Arial" w:cs="Times New Roman" w:hint="default"/>
        <w:b w:val="0"/>
        <w:i w:val="0"/>
        <w:sz w:val="20"/>
        <w:szCs w:val="20"/>
      </w:rPr>
    </w:lvl>
    <w:lvl w:ilvl="8">
      <w:start w:val="1"/>
      <w:numFmt w:val="lowerLetter"/>
      <w:lvlText w:val="(%9.)"/>
      <w:lvlJc w:val="left"/>
      <w:pPr>
        <w:tabs>
          <w:tab w:val="num" w:pos="4320"/>
        </w:tabs>
        <w:ind w:left="4320" w:hanging="576"/>
      </w:pPr>
      <w:rPr>
        <w:rFonts w:ascii="Arial" w:hAnsi="Arial" w:cs="Times New Roman" w:hint="default"/>
        <w:b w:val="0"/>
        <w:i w:val="0"/>
        <w:sz w:val="20"/>
        <w:szCs w:val="20"/>
      </w:rPr>
    </w:lvl>
  </w:abstractNum>
  <w:abstractNum w:abstractNumId="32">
    <w:nsid w:val="63E50C19"/>
    <w:multiLevelType w:val="singleLevel"/>
    <w:tmpl w:val="ABAA420E"/>
    <w:lvl w:ilvl="0">
      <w:start w:val="1"/>
      <w:numFmt w:val="lowerLetter"/>
      <w:lvlText w:val="%1."/>
      <w:lvlJc w:val="left"/>
      <w:pPr>
        <w:tabs>
          <w:tab w:val="num" w:pos="2160"/>
        </w:tabs>
        <w:ind w:left="2160" w:hanging="720"/>
      </w:pPr>
      <w:rPr>
        <w:rFonts w:hint="default"/>
      </w:rPr>
    </w:lvl>
  </w:abstractNum>
  <w:abstractNum w:abstractNumId="33">
    <w:nsid w:val="65C631A4"/>
    <w:multiLevelType w:val="multilevel"/>
    <w:tmpl w:val="B0C89DBC"/>
    <w:lvl w:ilvl="0">
      <w:start w:val="1"/>
      <w:numFmt w:val="decimal"/>
      <w:suff w:val="nothing"/>
      <w:lvlText w:val="PART %1 - "/>
      <w:lvlJc w:val="left"/>
      <w:pPr>
        <w:ind w:left="0" w:firstLine="0"/>
      </w:pPr>
      <w:rPr>
        <w:rFonts w:ascii="Arial" w:hAnsi="Arial" w:cs="Times New Roman" w:hint="default"/>
        <w:b/>
        <w:i w:val="0"/>
        <w:sz w:val="24"/>
        <w:szCs w:val="24"/>
      </w:rPr>
    </w:lvl>
    <w:lvl w:ilvl="1">
      <w:start w:val="1"/>
      <w:numFmt w:val="decimal"/>
      <w:lvlText w:val="%1.%2"/>
      <w:lvlJc w:val="left"/>
      <w:pPr>
        <w:tabs>
          <w:tab w:val="num" w:pos="720"/>
        </w:tabs>
        <w:ind w:left="720" w:hanging="720"/>
      </w:pPr>
      <w:rPr>
        <w:rFonts w:ascii="Arial" w:hAnsi="Arial" w:cs="Times New Roman" w:hint="default"/>
        <w:b w:val="0"/>
        <w:i w:val="0"/>
        <w:sz w:val="20"/>
        <w:szCs w:val="20"/>
      </w:rPr>
    </w:lvl>
    <w:lvl w:ilvl="2">
      <w:start w:val="1"/>
      <w:numFmt w:val="upperLetter"/>
      <w:lvlText w:val="%3."/>
      <w:lvlJc w:val="left"/>
      <w:pPr>
        <w:tabs>
          <w:tab w:val="num" w:pos="864"/>
        </w:tabs>
        <w:ind w:left="864" w:hanging="576"/>
      </w:pPr>
      <w:rPr>
        <w:rFonts w:ascii="Arial" w:hAnsi="Arial" w:cs="Times New Roman" w:hint="default"/>
        <w:b w:val="0"/>
        <w:i w:val="0"/>
        <w:sz w:val="20"/>
        <w:szCs w:val="20"/>
      </w:rPr>
    </w:lvl>
    <w:lvl w:ilvl="3">
      <w:start w:val="1"/>
      <w:numFmt w:val="decimal"/>
      <w:lvlText w:val="%4."/>
      <w:lvlJc w:val="left"/>
      <w:pPr>
        <w:tabs>
          <w:tab w:val="num" w:pos="1440"/>
        </w:tabs>
        <w:ind w:left="1440" w:hanging="576"/>
      </w:pPr>
      <w:rPr>
        <w:rFonts w:ascii="Arial" w:hAnsi="Arial" w:cs="Times New Roman" w:hint="default"/>
        <w:b w:val="0"/>
        <w:i w:val="0"/>
        <w:sz w:val="20"/>
        <w:szCs w:val="20"/>
      </w:rPr>
    </w:lvl>
    <w:lvl w:ilvl="4">
      <w:start w:val="1"/>
      <w:numFmt w:val="lowerLetter"/>
      <w:lvlText w:val="%5."/>
      <w:lvlJc w:val="left"/>
      <w:pPr>
        <w:tabs>
          <w:tab w:val="num" w:pos="2016"/>
        </w:tabs>
        <w:ind w:left="2016" w:hanging="576"/>
      </w:pPr>
      <w:rPr>
        <w:rFonts w:ascii="Arial" w:hAnsi="Arial" w:cs="Times New Roman" w:hint="default"/>
        <w:b w:val="0"/>
        <w:i w:val="0"/>
        <w:sz w:val="20"/>
        <w:szCs w:val="20"/>
      </w:rPr>
    </w:lvl>
    <w:lvl w:ilvl="5">
      <w:start w:val="1"/>
      <w:numFmt w:val="decimal"/>
      <w:lvlText w:val="%6.)"/>
      <w:lvlJc w:val="left"/>
      <w:pPr>
        <w:tabs>
          <w:tab w:val="num" w:pos="2592"/>
        </w:tabs>
        <w:ind w:left="2592" w:hanging="576"/>
      </w:pPr>
      <w:rPr>
        <w:rFonts w:ascii="Arial" w:hAnsi="Arial" w:cs="Times New Roman" w:hint="default"/>
        <w:b w:val="0"/>
        <w:i w:val="0"/>
        <w:sz w:val="20"/>
        <w:szCs w:val="20"/>
      </w:rPr>
    </w:lvl>
    <w:lvl w:ilvl="6">
      <w:start w:val="1"/>
      <w:numFmt w:val="lowerLetter"/>
      <w:lvlText w:val="%7.)"/>
      <w:lvlJc w:val="left"/>
      <w:pPr>
        <w:tabs>
          <w:tab w:val="num" w:pos="3168"/>
        </w:tabs>
        <w:ind w:left="3168" w:hanging="576"/>
      </w:pPr>
      <w:rPr>
        <w:rFonts w:ascii="Arial" w:hAnsi="Arial" w:cs="Times New Roman" w:hint="default"/>
        <w:b w:val="0"/>
        <w:i w:val="0"/>
        <w:sz w:val="20"/>
        <w:szCs w:val="20"/>
      </w:rPr>
    </w:lvl>
    <w:lvl w:ilvl="7">
      <w:start w:val="1"/>
      <w:numFmt w:val="decimal"/>
      <w:lvlText w:val="(%8.)"/>
      <w:lvlJc w:val="left"/>
      <w:pPr>
        <w:tabs>
          <w:tab w:val="num" w:pos="3744"/>
        </w:tabs>
        <w:ind w:left="3744" w:hanging="576"/>
      </w:pPr>
      <w:rPr>
        <w:rFonts w:ascii="Arial" w:hAnsi="Arial" w:cs="Times New Roman" w:hint="default"/>
        <w:b w:val="0"/>
        <w:i w:val="0"/>
        <w:sz w:val="20"/>
        <w:szCs w:val="20"/>
      </w:rPr>
    </w:lvl>
    <w:lvl w:ilvl="8">
      <w:start w:val="1"/>
      <w:numFmt w:val="lowerLetter"/>
      <w:lvlText w:val="(%9.)"/>
      <w:lvlJc w:val="left"/>
      <w:pPr>
        <w:tabs>
          <w:tab w:val="num" w:pos="4320"/>
        </w:tabs>
        <w:ind w:left="4320" w:hanging="576"/>
      </w:pPr>
      <w:rPr>
        <w:rFonts w:ascii="Arial" w:hAnsi="Arial" w:cs="Times New Roman" w:hint="default"/>
        <w:b w:val="0"/>
        <w:i w:val="0"/>
        <w:sz w:val="20"/>
        <w:szCs w:val="20"/>
      </w:rPr>
    </w:lvl>
  </w:abstractNum>
  <w:abstractNum w:abstractNumId="34">
    <w:nsid w:val="68803979"/>
    <w:multiLevelType w:val="singleLevel"/>
    <w:tmpl w:val="3B9E89BC"/>
    <w:lvl w:ilvl="0">
      <w:start w:val="1"/>
      <w:numFmt w:val="lowerLetter"/>
      <w:lvlText w:val="%1."/>
      <w:lvlJc w:val="left"/>
      <w:pPr>
        <w:tabs>
          <w:tab w:val="num" w:pos="2160"/>
        </w:tabs>
        <w:ind w:left="2160" w:hanging="720"/>
      </w:pPr>
      <w:rPr>
        <w:rFonts w:hint="default"/>
      </w:rPr>
    </w:lvl>
  </w:abstractNum>
  <w:abstractNum w:abstractNumId="35">
    <w:nsid w:val="711C7D4C"/>
    <w:multiLevelType w:val="singleLevel"/>
    <w:tmpl w:val="5BD45FA8"/>
    <w:lvl w:ilvl="0">
      <w:start w:val="6"/>
      <w:numFmt w:val="upperLetter"/>
      <w:lvlText w:val="%1."/>
      <w:lvlJc w:val="left"/>
      <w:pPr>
        <w:tabs>
          <w:tab w:val="num" w:pos="1080"/>
        </w:tabs>
        <w:ind w:left="1080" w:hanging="360"/>
      </w:pPr>
      <w:rPr>
        <w:rFonts w:hint="default"/>
      </w:rPr>
    </w:lvl>
  </w:abstractNum>
  <w:abstractNum w:abstractNumId="36">
    <w:nsid w:val="71F935DB"/>
    <w:multiLevelType w:val="hybridMultilevel"/>
    <w:tmpl w:val="4462DD94"/>
    <w:lvl w:ilvl="0" w:tplc="2F706376">
      <w:start w:val="1"/>
      <w:numFmt w:val="upperLetter"/>
      <w:lvlText w:val="%1."/>
      <w:lvlJc w:val="left"/>
      <w:pPr>
        <w:tabs>
          <w:tab w:val="num" w:pos="1080"/>
        </w:tabs>
        <w:ind w:left="1080" w:hanging="360"/>
      </w:pPr>
      <w:rPr>
        <w:rFonts w:hint="default"/>
      </w:rPr>
    </w:lvl>
    <w:lvl w:ilvl="1" w:tplc="44B2C304" w:tentative="1">
      <w:start w:val="1"/>
      <w:numFmt w:val="lowerLetter"/>
      <w:lvlText w:val="%2."/>
      <w:lvlJc w:val="left"/>
      <w:pPr>
        <w:tabs>
          <w:tab w:val="num" w:pos="1800"/>
        </w:tabs>
        <w:ind w:left="1800" w:hanging="360"/>
      </w:pPr>
    </w:lvl>
    <w:lvl w:ilvl="2" w:tplc="252673F4" w:tentative="1">
      <w:start w:val="1"/>
      <w:numFmt w:val="lowerRoman"/>
      <w:lvlText w:val="%3."/>
      <w:lvlJc w:val="right"/>
      <w:pPr>
        <w:tabs>
          <w:tab w:val="num" w:pos="2520"/>
        </w:tabs>
        <w:ind w:left="2520" w:hanging="180"/>
      </w:pPr>
    </w:lvl>
    <w:lvl w:ilvl="3" w:tplc="C5748FF2" w:tentative="1">
      <w:start w:val="1"/>
      <w:numFmt w:val="decimal"/>
      <w:lvlText w:val="%4."/>
      <w:lvlJc w:val="left"/>
      <w:pPr>
        <w:tabs>
          <w:tab w:val="num" w:pos="3240"/>
        </w:tabs>
        <w:ind w:left="3240" w:hanging="360"/>
      </w:pPr>
    </w:lvl>
    <w:lvl w:ilvl="4" w:tplc="A5009D8C" w:tentative="1">
      <w:start w:val="1"/>
      <w:numFmt w:val="lowerLetter"/>
      <w:lvlText w:val="%5."/>
      <w:lvlJc w:val="left"/>
      <w:pPr>
        <w:tabs>
          <w:tab w:val="num" w:pos="3960"/>
        </w:tabs>
        <w:ind w:left="3960" w:hanging="360"/>
      </w:pPr>
    </w:lvl>
    <w:lvl w:ilvl="5" w:tplc="70E0E5C0" w:tentative="1">
      <w:start w:val="1"/>
      <w:numFmt w:val="lowerRoman"/>
      <w:lvlText w:val="%6."/>
      <w:lvlJc w:val="right"/>
      <w:pPr>
        <w:tabs>
          <w:tab w:val="num" w:pos="4680"/>
        </w:tabs>
        <w:ind w:left="4680" w:hanging="180"/>
      </w:pPr>
    </w:lvl>
    <w:lvl w:ilvl="6" w:tplc="821600E0" w:tentative="1">
      <w:start w:val="1"/>
      <w:numFmt w:val="decimal"/>
      <w:lvlText w:val="%7."/>
      <w:lvlJc w:val="left"/>
      <w:pPr>
        <w:tabs>
          <w:tab w:val="num" w:pos="5400"/>
        </w:tabs>
        <w:ind w:left="5400" w:hanging="360"/>
      </w:pPr>
    </w:lvl>
    <w:lvl w:ilvl="7" w:tplc="D75A0E76" w:tentative="1">
      <w:start w:val="1"/>
      <w:numFmt w:val="lowerLetter"/>
      <w:lvlText w:val="%8."/>
      <w:lvlJc w:val="left"/>
      <w:pPr>
        <w:tabs>
          <w:tab w:val="num" w:pos="6120"/>
        </w:tabs>
        <w:ind w:left="6120" w:hanging="360"/>
      </w:pPr>
    </w:lvl>
    <w:lvl w:ilvl="8" w:tplc="39284562" w:tentative="1">
      <w:start w:val="1"/>
      <w:numFmt w:val="lowerRoman"/>
      <w:lvlText w:val="%9."/>
      <w:lvlJc w:val="right"/>
      <w:pPr>
        <w:tabs>
          <w:tab w:val="num" w:pos="6840"/>
        </w:tabs>
        <w:ind w:left="6840" w:hanging="180"/>
      </w:pPr>
    </w:lvl>
  </w:abstractNum>
  <w:abstractNum w:abstractNumId="37">
    <w:nsid w:val="7AE9133F"/>
    <w:multiLevelType w:val="singleLevel"/>
    <w:tmpl w:val="236EBA00"/>
    <w:lvl w:ilvl="0">
      <w:start w:val="1"/>
      <w:numFmt w:val="upperLetter"/>
      <w:lvlText w:val="%1."/>
      <w:lvlJc w:val="left"/>
      <w:pPr>
        <w:tabs>
          <w:tab w:val="num" w:pos="1080"/>
        </w:tabs>
        <w:ind w:left="1080" w:hanging="360"/>
      </w:pPr>
      <w:rPr>
        <w:rFonts w:hint="default"/>
      </w:rPr>
    </w:lvl>
  </w:abstractNum>
  <w:abstractNum w:abstractNumId="38">
    <w:nsid w:val="7B431ED9"/>
    <w:multiLevelType w:val="multilevel"/>
    <w:tmpl w:val="CBBC6BC4"/>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abstractNum w:abstractNumId="39">
    <w:nsid w:val="7DEB0443"/>
    <w:multiLevelType w:val="multilevel"/>
    <w:tmpl w:val="7DB88F60"/>
    <w:lvl w:ilvl="0">
      <w:start w:val="1"/>
      <w:numFmt w:val="decimal"/>
      <w:suff w:val="nothing"/>
      <w:lvlText w:val="PART %1 - "/>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864"/>
        </w:tabs>
        <w:ind w:left="864" w:hanging="576"/>
      </w:pPr>
      <w:rPr>
        <w:rFonts w:ascii="Arial" w:hAnsi="Arial" w:hint="default"/>
        <w:b w:val="0"/>
        <w:i w:val="0"/>
        <w:color w:val="auto"/>
        <w:sz w:val="20"/>
        <w:szCs w:val="20"/>
      </w:rPr>
    </w:lvl>
    <w:lvl w:ilvl="3">
      <w:start w:val="1"/>
      <w:numFmt w:val="decimal"/>
      <w:lvlText w:val="%4."/>
      <w:lvlJc w:val="left"/>
      <w:pPr>
        <w:tabs>
          <w:tab w:val="num" w:pos="1440"/>
        </w:tabs>
        <w:ind w:left="1440" w:hanging="576"/>
      </w:pPr>
      <w:rPr>
        <w:rFonts w:ascii="Arial" w:hAnsi="Arial" w:hint="default"/>
        <w:b w:val="0"/>
        <w:i w:val="0"/>
        <w:sz w:val="20"/>
        <w:szCs w:val="20"/>
      </w:rPr>
    </w:lvl>
    <w:lvl w:ilvl="4">
      <w:start w:val="1"/>
      <w:numFmt w:val="lowerLetter"/>
      <w:lvlText w:val="%5."/>
      <w:lvlJc w:val="left"/>
      <w:pPr>
        <w:tabs>
          <w:tab w:val="num" w:pos="2016"/>
        </w:tabs>
        <w:ind w:left="2016" w:hanging="576"/>
      </w:pPr>
      <w:rPr>
        <w:rFonts w:ascii="Arial" w:hAnsi="Arial" w:hint="default"/>
        <w:b w:val="0"/>
        <w:i w:val="0"/>
        <w:sz w:val="20"/>
        <w:szCs w:val="20"/>
      </w:rPr>
    </w:lvl>
    <w:lvl w:ilvl="5">
      <w:start w:val="1"/>
      <w:numFmt w:val="decimal"/>
      <w:lvlText w:val="%6.)"/>
      <w:lvlJc w:val="left"/>
      <w:pPr>
        <w:tabs>
          <w:tab w:val="num" w:pos="2592"/>
        </w:tabs>
        <w:ind w:left="2592" w:hanging="576"/>
      </w:pPr>
      <w:rPr>
        <w:rFonts w:ascii="Arial" w:hAnsi="Arial" w:hint="default"/>
        <w:b w:val="0"/>
        <w:i w:val="0"/>
        <w:sz w:val="20"/>
        <w:szCs w:val="20"/>
      </w:rPr>
    </w:lvl>
    <w:lvl w:ilvl="6">
      <w:start w:val="1"/>
      <w:numFmt w:val="lowerLetter"/>
      <w:lvlText w:val="%7.)"/>
      <w:lvlJc w:val="left"/>
      <w:pPr>
        <w:tabs>
          <w:tab w:val="num" w:pos="3168"/>
        </w:tabs>
        <w:ind w:left="3168" w:hanging="576"/>
      </w:pPr>
      <w:rPr>
        <w:rFonts w:ascii="Arial" w:hAnsi="Arial" w:hint="default"/>
        <w:b w:val="0"/>
        <w:i w:val="0"/>
        <w:sz w:val="20"/>
        <w:szCs w:val="20"/>
      </w:rPr>
    </w:lvl>
    <w:lvl w:ilvl="7">
      <w:start w:val="1"/>
      <w:numFmt w:val="decimal"/>
      <w:lvlText w:val="(%8.)"/>
      <w:lvlJc w:val="left"/>
      <w:pPr>
        <w:tabs>
          <w:tab w:val="num" w:pos="3744"/>
        </w:tabs>
        <w:ind w:left="3744" w:hanging="576"/>
      </w:pPr>
      <w:rPr>
        <w:rFonts w:ascii="Arial" w:hAnsi="Arial" w:hint="default"/>
        <w:b w:val="0"/>
        <w:i w:val="0"/>
        <w:sz w:val="20"/>
        <w:szCs w:val="20"/>
      </w:rPr>
    </w:lvl>
    <w:lvl w:ilvl="8">
      <w:start w:val="1"/>
      <w:numFmt w:val="lowerLetter"/>
      <w:lvlText w:val="(%9.)"/>
      <w:lvlJc w:val="left"/>
      <w:pPr>
        <w:tabs>
          <w:tab w:val="num" w:pos="4320"/>
        </w:tabs>
        <w:ind w:left="4320" w:hanging="576"/>
      </w:pPr>
      <w:rPr>
        <w:rFonts w:ascii="Arial" w:hAnsi="Arial" w:hint="default"/>
        <w:b w:val="0"/>
        <w:i w:val="0"/>
        <w:sz w:val="20"/>
        <w:szCs w:val="20"/>
      </w:rPr>
    </w:lvl>
  </w:abstractNum>
  <w:num w:numId="1">
    <w:abstractNumId w:val="28"/>
  </w:num>
  <w:num w:numId="2">
    <w:abstractNumId w:val="5"/>
  </w:num>
  <w:num w:numId="3">
    <w:abstractNumId w:val="37"/>
  </w:num>
  <w:num w:numId="4">
    <w:abstractNumId w:val="4"/>
  </w:num>
  <w:num w:numId="5">
    <w:abstractNumId w:val="30"/>
  </w:num>
  <w:num w:numId="6">
    <w:abstractNumId w:val="12"/>
  </w:num>
  <w:num w:numId="7">
    <w:abstractNumId w:val="32"/>
  </w:num>
  <w:num w:numId="8">
    <w:abstractNumId w:val="20"/>
  </w:num>
  <w:num w:numId="9">
    <w:abstractNumId w:val="6"/>
  </w:num>
  <w:num w:numId="10">
    <w:abstractNumId w:val="34"/>
  </w:num>
  <w:num w:numId="11">
    <w:abstractNumId w:val="21"/>
  </w:num>
  <w:num w:numId="12">
    <w:abstractNumId w:val="9"/>
  </w:num>
  <w:num w:numId="13">
    <w:abstractNumId w:val="15"/>
  </w:num>
  <w:num w:numId="14">
    <w:abstractNumId w:val="35"/>
  </w:num>
  <w:num w:numId="15">
    <w:abstractNumId w:val="10"/>
  </w:num>
  <w:num w:numId="16">
    <w:abstractNumId w:val="22"/>
  </w:num>
  <w:num w:numId="17">
    <w:abstractNumId w:val="26"/>
  </w:num>
  <w:num w:numId="18">
    <w:abstractNumId w:val="24"/>
  </w:num>
  <w:num w:numId="19">
    <w:abstractNumId w:val="23"/>
  </w:num>
  <w:num w:numId="20">
    <w:abstractNumId w:val="13"/>
  </w:num>
  <w:num w:numId="21">
    <w:abstractNumId w:val="11"/>
  </w:num>
  <w:num w:numId="22">
    <w:abstractNumId w:val="8"/>
  </w:num>
  <w:num w:numId="23">
    <w:abstractNumId w:val="2"/>
  </w:num>
  <w:num w:numId="24">
    <w:abstractNumId w:val="27"/>
  </w:num>
  <w:num w:numId="25">
    <w:abstractNumId w:val="36"/>
  </w:num>
  <w:num w:numId="26">
    <w:abstractNumId w:val="18"/>
  </w:num>
  <w:num w:numId="27">
    <w:abstractNumId w:val="7"/>
  </w:num>
  <w:num w:numId="28">
    <w:abstractNumId w:val="16"/>
  </w:num>
  <w:num w:numId="29">
    <w:abstractNumId w:val="17"/>
  </w:num>
  <w:num w:numId="30">
    <w:abstractNumId w:val="25"/>
  </w:num>
  <w:num w:numId="31">
    <w:abstractNumId w:val="1"/>
  </w:num>
  <w:num w:numId="32">
    <w:abstractNumId w:val="19"/>
  </w:num>
  <w:num w:numId="33">
    <w:abstractNumId w:val="29"/>
  </w:num>
  <w:num w:numId="34">
    <w:abstractNumId w:val="39"/>
  </w:num>
  <w:num w:numId="35">
    <w:abstractNumId w:val="38"/>
  </w:num>
  <w:num w:numId="36">
    <w:abstractNumId w:val="14"/>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248B"/>
    <w:rsid w:val="000044DF"/>
    <w:rsid w:val="00007F81"/>
    <w:rsid w:val="000228AC"/>
    <w:rsid w:val="000328AB"/>
    <w:rsid w:val="00043E84"/>
    <w:rsid w:val="00044657"/>
    <w:rsid w:val="00044DA5"/>
    <w:rsid w:val="00051374"/>
    <w:rsid w:val="0005150C"/>
    <w:rsid w:val="00055067"/>
    <w:rsid w:val="000559FF"/>
    <w:rsid w:val="00071E33"/>
    <w:rsid w:val="00083C90"/>
    <w:rsid w:val="000C0656"/>
    <w:rsid w:val="000C652B"/>
    <w:rsid w:val="000C7476"/>
    <w:rsid w:val="000F3E48"/>
    <w:rsid w:val="001019F8"/>
    <w:rsid w:val="001027E5"/>
    <w:rsid w:val="00103E69"/>
    <w:rsid w:val="001041BD"/>
    <w:rsid w:val="00114F81"/>
    <w:rsid w:val="00124D99"/>
    <w:rsid w:val="00132C97"/>
    <w:rsid w:val="001536BB"/>
    <w:rsid w:val="001561A6"/>
    <w:rsid w:val="00187F47"/>
    <w:rsid w:val="001A0EC7"/>
    <w:rsid w:val="001A17C8"/>
    <w:rsid w:val="001A248B"/>
    <w:rsid w:val="001A6AA2"/>
    <w:rsid w:val="001A6F42"/>
    <w:rsid w:val="001A7C18"/>
    <w:rsid w:val="001B3DF1"/>
    <w:rsid w:val="001D44D3"/>
    <w:rsid w:val="001D69D2"/>
    <w:rsid w:val="001E0E36"/>
    <w:rsid w:val="001E350A"/>
    <w:rsid w:val="001F19DE"/>
    <w:rsid w:val="001F4747"/>
    <w:rsid w:val="00211E9A"/>
    <w:rsid w:val="0021215C"/>
    <w:rsid w:val="00222BE3"/>
    <w:rsid w:val="00225380"/>
    <w:rsid w:val="002435C8"/>
    <w:rsid w:val="002A2C04"/>
    <w:rsid w:val="002A2F36"/>
    <w:rsid w:val="002A47C7"/>
    <w:rsid w:val="002C6481"/>
    <w:rsid w:val="002D341D"/>
    <w:rsid w:val="002D66C1"/>
    <w:rsid w:val="002E0CC3"/>
    <w:rsid w:val="002F1D5F"/>
    <w:rsid w:val="002F299C"/>
    <w:rsid w:val="00306171"/>
    <w:rsid w:val="00307550"/>
    <w:rsid w:val="003160FB"/>
    <w:rsid w:val="00316463"/>
    <w:rsid w:val="00316C2A"/>
    <w:rsid w:val="00317773"/>
    <w:rsid w:val="00330BF1"/>
    <w:rsid w:val="00340C07"/>
    <w:rsid w:val="00355A75"/>
    <w:rsid w:val="00376228"/>
    <w:rsid w:val="00376989"/>
    <w:rsid w:val="00376C88"/>
    <w:rsid w:val="00392228"/>
    <w:rsid w:val="00394015"/>
    <w:rsid w:val="0039794E"/>
    <w:rsid w:val="003A5503"/>
    <w:rsid w:val="003B1336"/>
    <w:rsid w:val="003E6F5C"/>
    <w:rsid w:val="004020F3"/>
    <w:rsid w:val="004066F7"/>
    <w:rsid w:val="0041201D"/>
    <w:rsid w:val="00423934"/>
    <w:rsid w:val="00425200"/>
    <w:rsid w:val="00427F5F"/>
    <w:rsid w:val="004727B6"/>
    <w:rsid w:val="00490E17"/>
    <w:rsid w:val="004952A8"/>
    <w:rsid w:val="00497B28"/>
    <w:rsid w:val="00504B24"/>
    <w:rsid w:val="00530EC4"/>
    <w:rsid w:val="00537485"/>
    <w:rsid w:val="00541416"/>
    <w:rsid w:val="00551EE1"/>
    <w:rsid w:val="005571BC"/>
    <w:rsid w:val="00564A2B"/>
    <w:rsid w:val="00564DCE"/>
    <w:rsid w:val="00566DF5"/>
    <w:rsid w:val="005739B2"/>
    <w:rsid w:val="00573E21"/>
    <w:rsid w:val="00592734"/>
    <w:rsid w:val="005A304F"/>
    <w:rsid w:val="005B0DBA"/>
    <w:rsid w:val="005B15D6"/>
    <w:rsid w:val="005B4382"/>
    <w:rsid w:val="005B46AD"/>
    <w:rsid w:val="005D7783"/>
    <w:rsid w:val="005F6418"/>
    <w:rsid w:val="00601F1F"/>
    <w:rsid w:val="00607AA8"/>
    <w:rsid w:val="00613DA7"/>
    <w:rsid w:val="00617D23"/>
    <w:rsid w:val="0062291D"/>
    <w:rsid w:val="006260D0"/>
    <w:rsid w:val="00651432"/>
    <w:rsid w:val="00653366"/>
    <w:rsid w:val="006641A7"/>
    <w:rsid w:val="00685B2B"/>
    <w:rsid w:val="00690665"/>
    <w:rsid w:val="006A0578"/>
    <w:rsid w:val="006A6E6D"/>
    <w:rsid w:val="006A7177"/>
    <w:rsid w:val="006A7BF1"/>
    <w:rsid w:val="006C144D"/>
    <w:rsid w:val="006C14A7"/>
    <w:rsid w:val="006E15E2"/>
    <w:rsid w:val="006F5020"/>
    <w:rsid w:val="007137A9"/>
    <w:rsid w:val="0073208D"/>
    <w:rsid w:val="00732413"/>
    <w:rsid w:val="00732B18"/>
    <w:rsid w:val="00733A07"/>
    <w:rsid w:val="00794C63"/>
    <w:rsid w:val="007B5A75"/>
    <w:rsid w:val="00806B06"/>
    <w:rsid w:val="0083726A"/>
    <w:rsid w:val="00845554"/>
    <w:rsid w:val="00847027"/>
    <w:rsid w:val="00856814"/>
    <w:rsid w:val="008702B0"/>
    <w:rsid w:val="00870565"/>
    <w:rsid w:val="008735E6"/>
    <w:rsid w:val="00873FE5"/>
    <w:rsid w:val="008746AA"/>
    <w:rsid w:val="00876482"/>
    <w:rsid w:val="00880C65"/>
    <w:rsid w:val="00894D1A"/>
    <w:rsid w:val="008A6023"/>
    <w:rsid w:val="008B3254"/>
    <w:rsid w:val="008C196B"/>
    <w:rsid w:val="00925E44"/>
    <w:rsid w:val="009308BE"/>
    <w:rsid w:val="00931F7F"/>
    <w:rsid w:val="0093215D"/>
    <w:rsid w:val="0093325F"/>
    <w:rsid w:val="0094066A"/>
    <w:rsid w:val="00942815"/>
    <w:rsid w:val="00944E8A"/>
    <w:rsid w:val="009517A0"/>
    <w:rsid w:val="00967BE4"/>
    <w:rsid w:val="00983F12"/>
    <w:rsid w:val="009858AB"/>
    <w:rsid w:val="009A39FA"/>
    <w:rsid w:val="009A3CF2"/>
    <w:rsid w:val="009A636D"/>
    <w:rsid w:val="009B040E"/>
    <w:rsid w:val="009B5733"/>
    <w:rsid w:val="009E0125"/>
    <w:rsid w:val="009E2AA3"/>
    <w:rsid w:val="00A30BCC"/>
    <w:rsid w:val="00A34728"/>
    <w:rsid w:val="00A55D07"/>
    <w:rsid w:val="00A62696"/>
    <w:rsid w:val="00A979C8"/>
    <w:rsid w:val="00AA3143"/>
    <w:rsid w:val="00AB1C5C"/>
    <w:rsid w:val="00AB4DFA"/>
    <w:rsid w:val="00AD1277"/>
    <w:rsid w:val="00AE5FD4"/>
    <w:rsid w:val="00AF01FF"/>
    <w:rsid w:val="00B0401E"/>
    <w:rsid w:val="00B07AD6"/>
    <w:rsid w:val="00B10795"/>
    <w:rsid w:val="00B11B95"/>
    <w:rsid w:val="00B11BB2"/>
    <w:rsid w:val="00B13EB6"/>
    <w:rsid w:val="00B14952"/>
    <w:rsid w:val="00B23F6F"/>
    <w:rsid w:val="00B2449F"/>
    <w:rsid w:val="00B40E5E"/>
    <w:rsid w:val="00B4228E"/>
    <w:rsid w:val="00B43779"/>
    <w:rsid w:val="00B45C00"/>
    <w:rsid w:val="00B54395"/>
    <w:rsid w:val="00B572A9"/>
    <w:rsid w:val="00B80733"/>
    <w:rsid w:val="00B81F20"/>
    <w:rsid w:val="00B96C51"/>
    <w:rsid w:val="00BC02B4"/>
    <w:rsid w:val="00BC5966"/>
    <w:rsid w:val="00BC63B4"/>
    <w:rsid w:val="00BC7138"/>
    <w:rsid w:val="00BE1F93"/>
    <w:rsid w:val="00BF0261"/>
    <w:rsid w:val="00C039D9"/>
    <w:rsid w:val="00C0678A"/>
    <w:rsid w:val="00C13A9B"/>
    <w:rsid w:val="00C45060"/>
    <w:rsid w:val="00C47E1A"/>
    <w:rsid w:val="00C55D49"/>
    <w:rsid w:val="00C70A2A"/>
    <w:rsid w:val="00C72D21"/>
    <w:rsid w:val="00C90215"/>
    <w:rsid w:val="00C92D1B"/>
    <w:rsid w:val="00C933F9"/>
    <w:rsid w:val="00CC2E39"/>
    <w:rsid w:val="00CC6AEB"/>
    <w:rsid w:val="00CF16F3"/>
    <w:rsid w:val="00CF231E"/>
    <w:rsid w:val="00D01798"/>
    <w:rsid w:val="00D174A7"/>
    <w:rsid w:val="00D22667"/>
    <w:rsid w:val="00D24452"/>
    <w:rsid w:val="00D31484"/>
    <w:rsid w:val="00D34A11"/>
    <w:rsid w:val="00D44739"/>
    <w:rsid w:val="00D74FFC"/>
    <w:rsid w:val="00D81B9F"/>
    <w:rsid w:val="00DE2E39"/>
    <w:rsid w:val="00DE53A4"/>
    <w:rsid w:val="00DF07D9"/>
    <w:rsid w:val="00DF103E"/>
    <w:rsid w:val="00DF706A"/>
    <w:rsid w:val="00E1338C"/>
    <w:rsid w:val="00E17A95"/>
    <w:rsid w:val="00E26055"/>
    <w:rsid w:val="00E265CC"/>
    <w:rsid w:val="00E465E3"/>
    <w:rsid w:val="00E608D7"/>
    <w:rsid w:val="00E64565"/>
    <w:rsid w:val="00E65B31"/>
    <w:rsid w:val="00E67637"/>
    <w:rsid w:val="00E7153A"/>
    <w:rsid w:val="00E84C34"/>
    <w:rsid w:val="00E8692B"/>
    <w:rsid w:val="00E978E8"/>
    <w:rsid w:val="00EB529F"/>
    <w:rsid w:val="00ED24E7"/>
    <w:rsid w:val="00ED478C"/>
    <w:rsid w:val="00ED5159"/>
    <w:rsid w:val="00EE1292"/>
    <w:rsid w:val="00EF1927"/>
    <w:rsid w:val="00EF2647"/>
    <w:rsid w:val="00EF56FA"/>
    <w:rsid w:val="00EF6FA4"/>
    <w:rsid w:val="00F06A5D"/>
    <w:rsid w:val="00F221A3"/>
    <w:rsid w:val="00F22986"/>
    <w:rsid w:val="00F2463F"/>
    <w:rsid w:val="00F34A08"/>
    <w:rsid w:val="00F71FC5"/>
    <w:rsid w:val="00F90B45"/>
    <w:rsid w:val="00FA79BC"/>
    <w:rsid w:val="00FC3932"/>
    <w:rsid w:val="00FE33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8E8"/>
    <w:rPr>
      <w:rFonts w:ascii="Arial" w:hAnsi="Arial"/>
    </w:rPr>
  </w:style>
  <w:style w:type="paragraph" w:styleId="Heading1">
    <w:name w:val="heading 1"/>
    <w:basedOn w:val="Normal"/>
    <w:next w:val="Normal"/>
    <w:qFormat/>
    <w:rsid w:val="00E978E8"/>
    <w:pPr>
      <w:keepNext/>
      <w:spacing w:before="240" w:after="60"/>
      <w:outlineLvl w:val="0"/>
    </w:pPr>
    <w:rPr>
      <w:b/>
      <w:kern w:val="28"/>
      <w:sz w:val="28"/>
    </w:rPr>
  </w:style>
  <w:style w:type="paragraph" w:styleId="Heading2">
    <w:name w:val="heading 2"/>
    <w:basedOn w:val="Normal"/>
    <w:next w:val="Normal"/>
    <w:qFormat/>
    <w:rsid w:val="00E978E8"/>
    <w:pPr>
      <w:keepNext/>
      <w:spacing w:before="240" w:after="60"/>
      <w:outlineLvl w:val="1"/>
    </w:pPr>
    <w:rPr>
      <w:b/>
      <w:i/>
      <w:sz w:val="24"/>
    </w:rPr>
  </w:style>
  <w:style w:type="paragraph" w:styleId="Heading3">
    <w:name w:val="heading 3"/>
    <w:basedOn w:val="Normal"/>
    <w:next w:val="Normal"/>
    <w:qFormat/>
    <w:rsid w:val="00E978E8"/>
    <w:pPr>
      <w:keepNext/>
      <w:spacing w:before="240" w:after="60"/>
      <w:outlineLvl w:val="2"/>
    </w:pPr>
    <w:rPr>
      <w:sz w:val="24"/>
    </w:rPr>
  </w:style>
  <w:style w:type="paragraph" w:styleId="Heading4">
    <w:name w:val="heading 4"/>
    <w:basedOn w:val="Normal"/>
    <w:next w:val="Normal"/>
    <w:qFormat/>
    <w:rsid w:val="00E978E8"/>
    <w:pPr>
      <w:keepNext/>
      <w:spacing w:before="240" w:after="60"/>
      <w:outlineLvl w:val="3"/>
    </w:pPr>
    <w:rPr>
      <w:b/>
      <w:sz w:val="24"/>
    </w:rPr>
  </w:style>
  <w:style w:type="paragraph" w:styleId="Heading5">
    <w:name w:val="heading 5"/>
    <w:basedOn w:val="Normal"/>
    <w:next w:val="Normal"/>
    <w:qFormat/>
    <w:rsid w:val="00E978E8"/>
    <w:pPr>
      <w:spacing w:before="240" w:after="60"/>
      <w:outlineLvl w:val="4"/>
    </w:pPr>
    <w:rPr>
      <w:sz w:val="22"/>
    </w:rPr>
  </w:style>
  <w:style w:type="paragraph" w:styleId="Heading6">
    <w:name w:val="heading 6"/>
    <w:basedOn w:val="Normal"/>
    <w:next w:val="Normal"/>
    <w:qFormat/>
    <w:rsid w:val="00E978E8"/>
    <w:pPr>
      <w:keepNext/>
      <w:tabs>
        <w:tab w:val="left" w:pos="720"/>
        <w:tab w:val="left" w:pos="1080"/>
        <w:tab w:val="left" w:pos="1440"/>
      </w:tabs>
      <w:ind w:left="720" w:hanging="720"/>
      <w:outlineLvl w:val="5"/>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978E8"/>
    <w:pPr>
      <w:spacing w:after="120"/>
      <w:ind w:left="360"/>
    </w:pPr>
  </w:style>
  <w:style w:type="paragraph" w:styleId="List">
    <w:name w:val="List"/>
    <w:basedOn w:val="Normal"/>
    <w:rsid w:val="00E978E8"/>
    <w:pPr>
      <w:ind w:left="360" w:hanging="360"/>
    </w:pPr>
  </w:style>
  <w:style w:type="paragraph" w:styleId="List2">
    <w:name w:val="List 2"/>
    <w:basedOn w:val="Normal"/>
    <w:rsid w:val="00E978E8"/>
    <w:pPr>
      <w:ind w:left="720" w:hanging="360"/>
    </w:pPr>
  </w:style>
  <w:style w:type="paragraph" w:styleId="List3">
    <w:name w:val="List 3"/>
    <w:basedOn w:val="Normal"/>
    <w:rsid w:val="00E978E8"/>
    <w:pPr>
      <w:ind w:left="1080" w:hanging="360"/>
    </w:pPr>
  </w:style>
  <w:style w:type="paragraph" w:styleId="List4">
    <w:name w:val="List 4"/>
    <w:basedOn w:val="Normal"/>
    <w:rsid w:val="00E978E8"/>
    <w:pPr>
      <w:ind w:left="1440" w:hanging="360"/>
    </w:pPr>
  </w:style>
  <w:style w:type="paragraph" w:styleId="ListContinue">
    <w:name w:val="List Continue"/>
    <w:basedOn w:val="Normal"/>
    <w:rsid w:val="00E978E8"/>
    <w:pPr>
      <w:spacing w:after="120"/>
      <w:ind w:left="360"/>
    </w:pPr>
  </w:style>
  <w:style w:type="paragraph" w:styleId="ListContinue2">
    <w:name w:val="List Continue 2"/>
    <w:basedOn w:val="Normal"/>
    <w:rsid w:val="00E978E8"/>
    <w:pPr>
      <w:spacing w:after="120"/>
      <w:ind w:left="720"/>
    </w:pPr>
  </w:style>
  <w:style w:type="paragraph" w:styleId="BodyText">
    <w:name w:val="Body Text"/>
    <w:basedOn w:val="Normal"/>
    <w:rsid w:val="00E978E8"/>
    <w:pPr>
      <w:spacing w:after="120"/>
    </w:pPr>
  </w:style>
  <w:style w:type="paragraph" w:customStyle="1" w:styleId="Level2">
    <w:name w:val="Level 2"/>
    <w:rsid w:val="00E978E8"/>
    <w:pPr>
      <w:tabs>
        <w:tab w:val="right" w:pos="1520"/>
        <w:tab w:val="left" w:pos="5760"/>
        <w:tab w:val="left" w:pos="6300"/>
      </w:tabs>
      <w:spacing w:before="240"/>
      <w:ind w:left="1800" w:hanging="1440"/>
    </w:pPr>
    <w:rPr>
      <w:rFonts w:ascii="Helvetica" w:hAnsi="Helvetica"/>
      <w:sz w:val="24"/>
    </w:rPr>
  </w:style>
  <w:style w:type="paragraph" w:customStyle="1" w:styleId="Level1">
    <w:name w:val="Level 1"/>
    <w:next w:val="Level2"/>
    <w:rsid w:val="00E978E8"/>
    <w:pPr>
      <w:keepNext/>
      <w:spacing w:before="240"/>
      <w:ind w:left="720" w:hanging="720"/>
    </w:pPr>
    <w:rPr>
      <w:rFonts w:ascii="Helvetica" w:hAnsi="Helvetica"/>
      <w:caps/>
      <w:sz w:val="24"/>
    </w:rPr>
  </w:style>
  <w:style w:type="paragraph" w:styleId="BodyTextIndent">
    <w:name w:val="Body Text Indent"/>
    <w:basedOn w:val="Normal"/>
    <w:rsid w:val="00E978E8"/>
    <w:pPr>
      <w:spacing w:before="240"/>
      <w:ind w:left="720"/>
    </w:pPr>
  </w:style>
  <w:style w:type="paragraph" w:styleId="Header">
    <w:name w:val="header"/>
    <w:basedOn w:val="Normal"/>
    <w:rsid w:val="00E978E8"/>
    <w:pPr>
      <w:tabs>
        <w:tab w:val="center" w:pos="4320"/>
        <w:tab w:val="right" w:pos="8640"/>
      </w:tabs>
    </w:pPr>
  </w:style>
  <w:style w:type="paragraph" w:styleId="Footer">
    <w:name w:val="footer"/>
    <w:basedOn w:val="Normal"/>
    <w:rsid w:val="00E978E8"/>
    <w:pPr>
      <w:tabs>
        <w:tab w:val="center" w:pos="4320"/>
        <w:tab w:val="right" w:pos="8640"/>
      </w:tabs>
    </w:pPr>
  </w:style>
  <w:style w:type="character" w:styleId="PageNumber">
    <w:name w:val="page number"/>
    <w:basedOn w:val="DefaultParagraphFont"/>
    <w:rsid w:val="00E978E8"/>
  </w:style>
  <w:style w:type="paragraph" w:styleId="DocumentMap">
    <w:name w:val="Document Map"/>
    <w:basedOn w:val="Normal"/>
    <w:semiHidden/>
    <w:rsid w:val="00E978E8"/>
    <w:pPr>
      <w:shd w:val="clear" w:color="auto" w:fill="000080"/>
    </w:pPr>
    <w:rPr>
      <w:rFonts w:ascii="Tahoma" w:hAnsi="Tahoma"/>
    </w:rPr>
  </w:style>
  <w:style w:type="paragraph" w:styleId="BodyTextIndent2">
    <w:name w:val="Body Text Indent 2"/>
    <w:basedOn w:val="Normal"/>
    <w:rsid w:val="00E978E8"/>
    <w:pPr>
      <w:spacing w:before="240"/>
      <w:ind w:left="2160" w:hanging="720"/>
    </w:pPr>
  </w:style>
  <w:style w:type="paragraph" w:styleId="BodyTextIndent3">
    <w:name w:val="Body Text Indent 3"/>
    <w:basedOn w:val="Normal"/>
    <w:rsid w:val="00E978E8"/>
    <w:pPr>
      <w:tabs>
        <w:tab w:val="left" w:pos="720"/>
        <w:tab w:val="left" w:pos="1080"/>
        <w:tab w:val="left" w:pos="1440"/>
      </w:tabs>
      <w:ind w:left="2160" w:hanging="1080"/>
    </w:pPr>
  </w:style>
  <w:style w:type="paragraph" w:customStyle="1" w:styleId="Partheader">
    <w:name w:val="Part header"/>
    <w:basedOn w:val="Normal"/>
    <w:rsid w:val="001A17C8"/>
    <w:pPr>
      <w:numPr>
        <w:numId w:val="26"/>
      </w:numPr>
    </w:pPr>
  </w:style>
  <w:style w:type="paragraph" w:customStyle="1" w:styleId="PartSubheader">
    <w:name w:val="Part Subheader"/>
    <w:basedOn w:val="Normal"/>
    <w:rsid w:val="001A17C8"/>
    <w:pPr>
      <w:numPr>
        <w:ilvl w:val="1"/>
        <w:numId w:val="26"/>
      </w:numPr>
    </w:pPr>
  </w:style>
  <w:style w:type="paragraph" w:customStyle="1" w:styleId="Paragraph">
    <w:name w:val="Paragraph"/>
    <w:basedOn w:val="Normal"/>
    <w:rsid w:val="001A17C8"/>
    <w:pPr>
      <w:numPr>
        <w:ilvl w:val="2"/>
        <w:numId w:val="26"/>
      </w:numPr>
    </w:pPr>
  </w:style>
  <w:style w:type="paragraph" w:customStyle="1" w:styleId="Subparagraph">
    <w:name w:val="Subparagraph"/>
    <w:basedOn w:val="Normal"/>
    <w:rsid w:val="001A17C8"/>
    <w:pPr>
      <w:numPr>
        <w:ilvl w:val="3"/>
        <w:numId w:val="26"/>
      </w:numPr>
    </w:pPr>
  </w:style>
  <w:style w:type="paragraph" w:customStyle="1" w:styleId="Subparagrapha">
    <w:name w:val="Subparagraph (a)"/>
    <w:basedOn w:val="Normal"/>
    <w:rsid w:val="001A17C8"/>
    <w:pPr>
      <w:numPr>
        <w:ilvl w:val="4"/>
        <w:numId w:val="26"/>
      </w:numPr>
    </w:pPr>
  </w:style>
  <w:style w:type="paragraph" w:styleId="BalloonText">
    <w:name w:val="Balloon Text"/>
    <w:basedOn w:val="Normal"/>
    <w:semiHidden/>
    <w:rsid w:val="006A7177"/>
    <w:rPr>
      <w:rFonts w:ascii="Tahoma" w:hAnsi="Tahoma" w:cs="Tahoma"/>
      <w:sz w:val="16"/>
      <w:szCs w:val="16"/>
    </w:rPr>
  </w:style>
  <w:style w:type="paragraph" w:customStyle="1" w:styleId="ART">
    <w:name w:val="ART"/>
    <w:basedOn w:val="Normal"/>
    <w:next w:val="PR1"/>
    <w:rsid w:val="004020F3"/>
    <w:pPr>
      <w:numPr>
        <w:ilvl w:val="3"/>
        <w:numId w:val="37"/>
      </w:numPr>
      <w:suppressAutoHyphens/>
      <w:spacing w:before="480"/>
      <w:jc w:val="both"/>
      <w:outlineLvl w:val="1"/>
    </w:pPr>
    <w:rPr>
      <w:rFonts w:cs="Arial"/>
      <w:sz w:val="22"/>
    </w:rPr>
  </w:style>
  <w:style w:type="paragraph" w:customStyle="1" w:styleId="PRT">
    <w:name w:val="PRT"/>
    <w:basedOn w:val="Normal"/>
    <w:next w:val="ART"/>
    <w:rsid w:val="004020F3"/>
    <w:pPr>
      <w:numPr>
        <w:numId w:val="37"/>
      </w:numPr>
      <w:suppressAutoHyphens/>
      <w:spacing w:before="480"/>
      <w:jc w:val="both"/>
      <w:outlineLvl w:val="0"/>
    </w:pPr>
    <w:rPr>
      <w:rFonts w:cs="Arial"/>
      <w:sz w:val="22"/>
    </w:rPr>
  </w:style>
  <w:style w:type="paragraph" w:customStyle="1" w:styleId="PR1">
    <w:name w:val="PR1"/>
    <w:basedOn w:val="Normal"/>
    <w:rsid w:val="004020F3"/>
    <w:pPr>
      <w:numPr>
        <w:ilvl w:val="4"/>
        <w:numId w:val="37"/>
      </w:numPr>
      <w:suppressAutoHyphens/>
      <w:spacing w:before="240"/>
      <w:jc w:val="both"/>
      <w:outlineLvl w:val="2"/>
    </w:pPr>
    <w:rPr>
      <w:rFonts w:cs="Arial"/>
      <w:sz w:val="22"/>
    </w:rPr>
  </w:style>
  <w:style w:type="paragraph" w:customStyle="1" w:styleId="SUT">
    <w:name w:val="SUT"/>
    <w:basedOn w:val="Normal"/>
    <w:next w:val="PR1"/>
    <w:rsid w:val="004020F3"/>
    <w:pPr>
      <w:numPr>
        <w:ilvl w:val="1"/>
        <w:numId w:val="37"/>
      </w:numPr>
      <w:suppressAutoHyphens/>
      <w:spacing w:before="240"/>
      <w:jc w:val="both"/>
      <w:outlineLvl w:val="0"/>
    </w:pPr>
    <w:rPr>
      <w:rFonts w:cs="Arial"/>
      <w:sz w:val="22"/>
    </w:rPr>
  </w:style>
  <w:style w:type="paragraph" w:customStyle="1" w:styleId="DST">
    <w:name w:val="DST"/>
    <w:basedOn w:val="Normal"/>
    <w:next w:val="PR1"/>
    <w:rsid w:val="004020F3"/>
    <w:pPr>
      <w:numPr>
        <w:ilvl w:val="2"/>
        <w:numId w:val="37"/>
      </w:numPr>
      <w:suppressAutoHyphens/>
      <w:spacing w:before="240"/>
      <w:jc w:val="both"/>
      <w:outlineLvl w:val="0"/>
    </w:pPr>
    <w:rPr>
      <w:rFonts w:cs="Arial"/>
      <w:sz w:val="22"/>
    </w:rPr>
  </w:style>
  <w:style w:type="paragraph" w:customStyle="1" w:styleId="PR2">
    <w:name w:val="PR2"/>
    <w:basedOn w:val="Normal"/>
    <w:rsid w:val="004020F3"/>
    <w:pPr>
      <w:numPr>
        <w:ilvl w:val="5"/>
        <w:numId w:val="37"/>
      </w:numPr>
      <w:suppressAutoHyphens/>
      <w:jc w:val="both"/>
      <w:outlineLvl w:val="3"/>
    </w:pPr>
    <w:rPr>
      <w:rFonts w:cs="Arial"/>
      <w:sz w:val="22"/>
    </w:rPr>
  </w:style>
  <w:style w:type="paragraph" w:customStyle="1" w:styleId="PR3">
    <w:name w:val="PR3"/>
    <w:basedOn w:val="Normal"/>
    <w:rsid w:val="004020F3"/>
    <w:pPr>
      <w:numPr>
        <w:ilvl w:val="6"/>
        <w:numId w:val="37"/>
      </w:numPr>
      <w:suppressAutoHyphens/>
      <w:jc w:val="both"/>
      <w:outlineLvl w:val="4"/>
    </w:pPr>
    <w:rPr>
      <w:rFonts w:cs="Arial"/>
      <w:sz w:val="22"/>
    </w:rPr>
  </w:style>
  <w:style w:type="paragraph" w:customStyle="1" w:styleId="PR4">
    <w:name w:val="PR4"/>
    <w:basedOn w:val="Normal"/>
    <w:rsid w:val="004020F3"/>
    <w:pPr>
      <w:numPr>
        <w:ilvl w:val="7"/>
        <w:numId w:val="37"/>
      </w:numPr>
      <w:suppressAutoHyphens/>
      <w:jc w:val="both"/>
      <w:outlineLvl w:val="5"/>
    </w:pPr>
    <w:rPr>
      <w:rFonts w:cs="Arial"/>
      <w:sz w:val="22"/>
    </w:rPr>
  </w:style>
  <w:style w:type="paragraph" w:customStyle="1" w:styleId="PR5">
    <w:name w:val="PR5"/>
    <w:basedOn w:val="Normal"/>
    <w:rsid w:val="004020F3"/>
    <w:pPr>
      <w:numPr>
        <w:ilvl w:val="8"/>
        <w:numId w:val="37"/>
      </w:numPr>
      <w:suppressAutoHyphens/>
      <w:jc w:val="both"/>
      <w:outlineLvl w:val="6"/>
    </w:pPr>
    <w:rPr>
      <w:rFonts w:cs="Arial"/>
      <w:sz w:val="22"/>
    </w:rPr>
  </w:style>
  <w:style w:type="paragraph" w:styleId="NormalWeb">
    <w:name w:val="Normal (Web)"/>
    <w:basedOn w:val="Normal"/>
    <w:rsid w:val="00856814"/>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856814"/>
    <w:rPr>
      <w:b/>
      <w:bCs/>
    </w:rPr>
  </w:style>
  <w:style w:type="character" w:styleId="Emphasis">
    <w:name w:val="Emphasis"/>
    <w:basedOn w:val="DefaultParagraphFont"/>
    <w:qFormat/>
    <w:rsid w:val="00856814"/>
    <w:rPr>
      <w:i/>
      <w:iCs/>
    </w:rPr>
  </w:style>
</w:styles>
</file>

<file path=word/webSettings.xml><?xml version="1.0" encoding="utf-8"?>
<w:webSettings xmlns:r="http://schemas.openxmlformats.org/officeDocument/2006/relationships" xmlns:w="http://schemas.openxmlformats.org/wordprocessingml/2006/main">
  <w:divs>
    <w:div w:id="230623676">
      <w:bodyDiv w:val="1"/>
      <w:marLeft w:val="0"/>
      <w:marRight w:val="0"/>
      <w:marTop w:val="0"/>
      <w:marBottom w:val="0"/>
      <w:divBdr>
        <w:top w:val="none" w:sz="0" w:space="0" w:color="auto"/>
        <w:left w:val="none" w:sz="0" w:space="0" w:color="auto"/>
        <w:bottom w:val="none" w:sz="0" w:space="0" w:color="auto"/>
        <w:right w:val="none" w:sz="0" w:space="0" w:color="auto"/>
      </w:divBdr>
    </w:div>
    <w:div w:id="485325264">
      <w:bodyDiv w:val="1"/>
      <w:marLeft w:val="0"/>
      <w:marRight w:val="0"/>
      <w:marTop w:val="0"/>
      <w:marBottom w:val="0"/>
      <w:divBdr>
        <w:top w:val="none" w:sz="0" w:space="0" w:color="auto"/>
        <w:left w:val="none" w:sz="0" w:space="0" w:color="auto"/>
        <w:bottom w:val="none" w:sz="0" w:space="0" w:color="auto"/>
        <w:right w:val="none" w:sz="0" w:space="0" w:color="auto"/>
      </w:divBdr>
    </w:div>
    <w:div w:id="501245026">
      <w:bodyDiv w:val="1"/>
      <w:marLeft w:val="0"/>
      <w:marRight w:val="0"/>
      <w:marTop w:val="0"/>
      <w:marBottom w:val="0"/>
      <w:divBdr>
        <w:top w:val="none" w:sz="0" w:space="0" w:color="auto"/>
        <w:left w:val="none" w:sz="0" w:space="0" w:color="auto"/>
        <w:bottom w:val="none" w:sz="0" w:space="0" w:color="auto"/>
        <w:right w:val="none" w:sz="0" w:space="0" w:color="auto"/>
      </w:divBdr>
    </w:div>
    <w:div w:id="1035080087">
      <w:bodyDiv w:val="1"/>
      <w:marLeft w:val="0"/>
      <w:marRight w:val="0"/>
      <w:marTop w:val="0"/>
      <w:marBottom w:val="0"/>
      <w:divBdr>
        <w:top w:val="none" w:sz="0" w:space="0" w:color="auto"/>
        <w:left w:val="none" w:sz="0" w:space="0" w:color="auto"/>
        <w:bottom w:val="none" w:sz="0" w:space="0" w:color="auto"/>
        <w:right w:val="none" w:sz="0" w:space="0" w:color="auto"/>
      </w:divBdr>
    </w:div>
    <w:div w:id="1320117505">
      <w:bodyDiv w:val="1"/>
      <w:marLeft w:val="0"/>
      <w:marRight w:val="0"/>
      <w:marTop w:val="0"/>
      <w:marBottom w:val="0"/>
      <w:divBdr>
        <w:top w:val="none" w:sz="0" w:space="0" w:color="auto"/>
        <w:left w:val="none" w:sz="0" w:space="0" w:color="auto"/>
        <w:bottom w:val="none" w:sz="0" w:space="0" w:color="auto"/>
        <w:right w:val="none" w:sz="0" w:space="0" w:color="auto"/>
      </w:divBdr>
    </w:div>
    <w:div w:id="1626809475">
      <w:bodyDiv w:val="1"/>
      <w:marLeft w:val="0"/>
      <w:marRight w:val="0"/>
      <w:marTop w:val="0"/>
      <w:marBottom w:val="0"/>
      <w:divBdr>
        <w:top w:val="none" w:sz="0" w:space="0" w:color="auto"/>
        <w:left w:val="none" w:sz="0" w:space="0" w:color="auto"/>
        <w:bottom w:val="none" w:sz="0" w:space="0" w:color="auto"/>
        <w:right w:val="none" w:sz="0" w:space="0" w:color="auto"/>
      </w:divBdr>
    </w:div>
    <w:div w:id="1802571994">
      <w:bodyDiv w:val="1"/>
      <w:marLeft w:val="0"/>
      <w:marRight w:val="0"/>
      <w:marTop w:val="0"/>
      <w:marBottom w:val="0"/>
      <w:divBdr>
        <w:top w:val="none" w:sz="0" w:space="0" w:color="auto"/>
        <w:left w:val="none" w:sz="0" w:space="0" w:color="auto"/>
        <w:bottom w:val="none" w:sz="0" w:space="0" w:color="auto"/>
        <w:right w:val="none" w:sz="0" w:space="0" w:color="auto"/>
      </w:divBdr>
    </w:div>
    <w:div w:id="1816723828">
      <w:bodyDiv w:val="1"/>
      <w:marLeft w:val="0"/>
      <w:marRight w:val="0"/>
      <w:marTop w:val="0"/>
      <w:marBottom w:val="0"/>
      <w:divBdr>
        <w:top w:val="none" w:sz="0" w:space="0" w:color="auto"/>
        <w:left w:val="none" w:sz="0" w:space="0" w:color="auto"/>
        <w:bottom w:val="none" w:sz="0" w:space="0" w:color="auto"/>
        <w:right w:val="none" w:sz="0" w:space="0" w:color="auto"/>
      </w:divBdr>
    </w:div>
    <w:div w:id="1958443962">
      <w:bodyDiv w:val="1"/>
      <w:marLeft w:val="0"/>
      <w:marRight w:val="0"/>
      <w:marTop w:val="0"/>
      <w:marBottom w:val="0"/>
      <w:divBdr>
        <w:top w:val="none" w:sz="0" w:space="0" w:color="auto"/>
        <w:left w:val="none" w:sz="0" w:space="0" w:color="auto"/>
        <w:bottom w:val="none" w:sz="0" w:space="0" w:color="auto"/>
        <w:right w:val="none" w:sz="0" w:space="0" w:color="auto"/>
      </w:divBdr>
    </w:div>
    <w:div w:id="20866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580E0D8A69FE4A87F224D52860E868" ma:contentTypeVersion="0" ma:contentTypeDescription="Create a new document." ma:contentTypeScope="" ma:versionID="88fbe5268510784c411e67edc65dc1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ACC44DC-155E-40A8-83B3-1A2CE7F252B7}"/>
</file>

<file path=customXml/itemProps2.xml><?xml version="1.0" encoding="utf-8"?>
<ds:datastoreItem xmlns:ds="http://schemas.openxmlformats.org/officeDocument/2006/customXml" ds:itemID="{8FCC265A-3646-4C71-99E2-20D0C3A360D4}"/>
</file>

<file path=customXml/itemProps3.xml><?xml version="1.0" encoding="utf-8"?>
<ds:datastoreItem xmlns:ds="http://schemas.openxmlformats.org/officeDocument/2006/customXml" ds:itemID="{F6B81C9A-F812-4B29-8678-74058FBE9967}"/>
</file>

<file path=docProps/app.xml><?xml version="1.0" encoding="utf-8"?>
<Properties xmlns="http://schemas.openxmlformats.org/officeDocument/2006/extended-properties" xmlns:vt="http://schemas.openxmlformats.org/officeDocument/2006/docPropsVTypes">
  <Template>Normal.dotm</Template>
  <TotalTime>0</TotalTime>
  <Pages>4</Pages>
  <Words>1510</Words>
  <Characters>8125</Characters>
  <Application>Microsoft Office Word</Application>
  <DocSecurity>0</DocSecurity>
  <Lines>290</Lines>
  <Paragraphs>169</Paragraphs>
  <ScaleCrop>false</ScaleCrop>
  <HeadingPairs>
    <vt:vector size="2" baseType="variant">
      <vt:variant>
        <vt:lpstr>Title</vt:lpstr>
      </vt:variant>
      <vt:variant>
        <vt:i4>1</vt:i4>
      </vt:variant>
    </vt:vector>
  </HeadingPairs>
  <TitlesOfParts>
    <vt:vector size="1" baseType="lpstr">
      <vt:lpstr>Outdoor Vacuum Substation Circuit Breakers</vt:lpstr>
    </vt:vector>
  </TitlesOfParts>
  <Company>Siemens Industry, Inc.</Company>
  <LinksUpToDate>false</LinksUpToDate>
  <CharactersWithSpaces>9466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Vacuum Substation Circuit Breakers</dc:title>
  <dc:subject>26 18 00 12</dc:subject>
  <dc:creator>Siemens Industry, Inc.</dc:creator>
  <cp:keywords>C_Unrestricted</cp:keywords>
  <dc:description>Rev. 150824 EMMS-T40022-00-4A00 
DISCLAIMER: PLEASE NOTE: You have requested access to specification form documents that are writable and amendable by the user.  As a result the user-modified document may present technical variances or discrepancies from Siemens Industry, Inc.  (the "Company") actual product capabilities. User understands this risk and acknowledges that specifications are subject to review and approval by the Company prior to order acceptance.  The Company does not accept any responsibility for amendments, modifications, deletions or changes made to these documents by the user without review and approval by qualified Company representatives.</dc:description>
  <cp:lastModifiedBy>Graves, Kate M</cp:lastModifiedBy>
  <cp:revision>2</cp:revision>
  <cp:lastPrinted>2015-07-29T14:33:00Z</cp:lastPrinted>
  <dcterms:created xsi:type="dcterms:W3CDTF">2015-08-24T13:04:00Z</dcterms:created>
  <dcterms:modified xsi:type="dcterms:W3CDTF">2015-08-24T13:04:00Z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_AdHocReviewCycleID">
    <vt:i4>1405142669</vt:i4>
  </property>
  <property fmtid="{D5CDD505-2E9C-101B-9397-08002B2CF9AE}" pid="4" name="_NewReviewCycle">
    <vt:lpwstr/>
  </property>
  <property fmtid="{D5CDD505-2E9C-101B-9397-08002B2CF9AE}" pid="5" name="_EmailSubject">
    <vt:lpwstr>SDV7 -SE and -MA specs</vt:lpwstr>
  </property>
  <property fmtid="{D5CDD505-2E9C-101B-9397-08002B2CF9AE}" pid="6" name="_AuthorEmail">
    <vt:lpwstr>kate.graves@siemens.com</vt:lpwstr>
  </property>
  <property fmtid="{D5CDD505-2E9C-101B-9397-08002B2CF9AE}" pid="7" name="_AuthorEmailDisplayName">
    <vt:lpwstr>Graves, Kate</vt:lpwstr>
  </property>
  <property fmtid="{D5CDD505-2E9C-101B-9397-08002B2CF9AE}" pid="8" name="ContentTypeId">
    <vt:lpwstr>0x01010089580E0D8A69FE4A87F224D52860E868</vt:lpwstr>
  </property>
</Properties>
</file>