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bottom w:val="single" w:sz="2" w:space="0" w:color="auto"/>
        </w:tblBorders>
        <w:tblLayout w:type="fixed"/>
        <w:tblCellMar>
          <w:left w:w="0" w:type="dxa"/>
          <w:right w:w="0" w:type="dxa"/>
        </w:tblCellMar>
        <w:tblLook w:val="0000"/>
      </w:tblPr>
      <w:tblGrid>
        <w:gridCol w:w="6521"/>
        <w:gridCol w:w="3119"/>
      </w:tblGrid>
      <w:tr w:rsidR="00AF3EFC" w:rsidRPr="00121E75" w:rsidTr="00CE6D93">
        <w:trPr>
          <w:cantSplit/>
          <w:trHeight w:hRule="exact" w:val="1077"/>
        </w:trPr>
        <w:tc>
          <w:tcPr>
            <w:tcW w:w="6521" w:type="dxa"/>
          </w:tcPr>
          <w:p w:rsidR="00AF3EFC" w:rsidRPr="00A75A52" w:rsidRDefault="00AF3EFC" w:rsidP="00CE6D93">
            <w:pPr>
              <w:pStyle w:val="SiemensLogo"/>
              <w:rPr>
                <w:lang w:val="en-US"/>
              </w:rPr>
            </w:pPr>
          </w:p>
        </w:tc>
        <w:tc>
          <w:tcPr>
            <w:tcW w:w="3119" w:type="dxa"/>
            <w:vMerge w:val="restart"/>
            <w:tcBorders>
              <w:bottom w:val="nil"/>
            </w:tcBorders>
            <w:vAlign w:val="bottom"/>
          </w:tcPr>
          <w:p w:rsidR="00AF3EFC" w:rsidRDefault="00AF3EFC" w:rsidP="00CE6D93">
            <w:pPr>
              <w:pStyle w:val="PressSign"/>
            </w:pPr>
            <w:r>
              <w:t>Press</w:t>
            </w:r>
          </w:p>
        </w:tc>
      </w:tr>
      <w:tr w:rsidR="00AF3EFC" w:rsidRPr="00121E75" w:rsidTr="00CE6D93">
        <w:trPr>
          <w:cantSplit/>
          <w:trHeight w:hRule="exact" w:val="397"/>
        </w:trPr>
        <w:tc>
          <w:tcPr>
            <w:tcW w:w="6521" w:type="dxa"/>
            <w:tcBorders>
              <w:bottom w:val="single" w:sz="2" w:space="0" w:color="auto"/>
            </w:tcBorders>
            <w:vAlign w:val="bottom"/>
          </w:tcPr>
          <w:p w:rsidR="00AF3EFC" w:rsidRPr="00242AA6" w:rsidRDefault="00AF3EFC" w:rsidP="00CE6D93">
            <w:pPr>
              <w:pStyle w:val="Pressinformation"/>
            </w:pPr>
            <w:r w:rsidRPr="00AF3EFC">
              <w:rPr>
                <w:rFonts w:asciiTheme="minorBidi" w:hAnsiTheme="minorBidi" w:cstheme="minorBidi"/>
                <w:szCs w:val="26"/>
                <w:rtl/>
              </w:rPr>
              <w:t xml:space="preserve">خبر صحفي مشترك </w:t>
            </w:r>
          </w:p>
        </w:tc>
        <w:tc>
          <w:tcPr>
            <w:tcW w:w="3119" w:type="dxa"/>
            <w:vMerge/>
            <w:tcBorders>
              <w:top w:val="single" w:sz="2" w:space="0" w:color="auto"/>
              <w:bottom w:val="single" w:sz="2" w:space="0" w:color="auto"/>
            </w:tcBorders>
            <w:vAlign w:val="bottom"/>
          </w:tcPr>
          <w:p w:rsidR="00AF3EFC" w:rsidRDefault="00AF3EFC" w:rsidP="00CE6D93">
            <w:pPr>
              <w:pStyle w:val="PressSign"/>
            </w:pPr>
          </w:p>
        </w:tc>
      </w:tr>
      <w:tr w:rsidR="00AF3EFC" w:rsidRPr="00121E75" w:rsidTr="00CE6D93">
        <w:trPr>
          <w:cantSplit/>
          <w:trHeight w:hRule="exact" w:val="871"/>
        </w:trPr>
        <w:tc>
          <w:tcPr>
            <w:tcW w:w="6521" w:type="dxa"/>
            <w:tcBorders>
              <w:top w:val="single" w:sz="2" w:space="0" w:color="auto"/>
              <w:bottom w:val="nil"/>
            </w:tcBorders>
          </w:tcPr>
          <w:p w:rsidR="00AF3EFC" w:rsidRPr="00AF3EFC" w:rsidRDefault="00AF3EFC" w:rsidP="00CE6D93">
            <w:pPr>
              <w:pStyle w:val="Company"/>
              <w:spacing w:before="0"/>
              <w:rPr>
                <w:rFonts w:asciiTheme="minorBidi" w:hAnsiTheme="minorBidi" w:cstheme="minorBidi"/>
                <w:b w:val="0"/>
                <w:bCs/>
                <w:szCs w:val="26"/>
                <w:lang w:val="en-US"/>
              </w:rPr>
            </w:pPr>
            <w:r w:rsidRPr="00AF3EFC">
              <w:rPr>
                <w:rFonts w:asciiTheme="minorBidi" w:hAnsiTheme="minorBidi" w:cstheme="minorBidi"/>
                <w:b w:val="0"/>
                <w:bCs/>
                <w:szCs w:val="26"/>
                <w:rtl/>
                <w:lang w:val="en-US" w:bidi="ar-EG"/>
              </w:rPr>
              <w:t>سيمنس والجامعة الألمانية للتكنولوجيا في عمان</w:t>
            </w:r>
            <w:r w:rsidRPr="00AF3EFC">
              <w:rPr>
                <w:rFonts w:asciiTheme="minorBidi" w:hAnsiTheme="minorBidi" w:cstheme="minorBidi"/>
                <w:b w:val="0"/>
                <w:bCs/>
                <w:szCs w:val="26"/>
                <w:lang w:val="en-US"/>
              </w:rPr>
              <w:t xml:space="preserve"> </w:t>
            </w:r>
            <w:r w:rsidRPr="00AF3EFC">
              <w:rPr>
                <w:rFonts w:asciiTheme="minorBidi" w:hAnsiTheme="minorBidi" w:cstheme="minorBidi"/>
                <w:b w:val="0"/>
                <w:bCs/>
                <w:szCs w:val="26"/>
                <w:lang w:val="en-US"/>
              </w:rPr>
              <w:br/>
            </w:r>
          </w:p>
        </w:tc>
        <w:tc>
          <w:tcPr>
            <w:tcW w:w="3119" w:type="dxa"/>
            <w:tcBorders>
              <w:top w:val="single" w:sz="2" w:space="0" w:color="auto"/>
              <w:bottom w:val="nil"/>
            </w:tcBorders>
          </w:tcPr>
          <w:p w:rsidR="00AF3EFC" w:rsidRDefault="00AF3EFC" w:rsidP="00CE6D93">
            <w:pPr>
              <w:pStyle w:val="Datum1"/>
            </w:pPr>
            <w:proofErr w:type="spellStart"/>
            <w:r>
              <w:rPr>
                <w:rFonts w:hint="cs"/>
                <w:rtl/>
              </w:rPr>
              <w:t>مسقط،</w:t>
            </w:r>
            <w:proofErr w:type="spellEnd"/>
            <w:r>
              <w:rPr>
                <w:rFonts w:hint="cs"/>
                <w:rtl/>
              </w:rPr>
              <w:t xml:space="preserve"> </w:t>
            </w:r>
            <w:proofErr w:type="spellStart"/>
            <w:r>
              <w:rPr>
                <w:rFonts w:hint="cs"/>
                <w:rtl/>
              </w:rPr>
              <w:t>عمان،</w:t>
            </w:r>
            <w:proofErr w:type="spellEnd"/>
            <w:r>
              <w:rPr>
                <w:rFonts w:hint="cs"/>
                <w:rtl/>
              </w:rPr>
              <w:t xml:space="preserve"> 8 نوفمبر </w:t>
            </w:r>
            <w:proofErr w:type="gramStart"/>
            <w:r>
              <w:rPr>
                <w:rFonts w:hint="cs"/>
                <w:rtl/>
              </w:rPr>
              <w:t xml:space="preserve">2017 </w:t>
            </w:r>
            <w:r>
              <w:t xml:space="preserve"> </w:t>
            </w:r>
            <w:proofErr w:type="gramEnd"/>
          </w:p>
        </w:tc>
      </w:tr>
      <w:tr w:rsidR="00AF3EFC" w:rsidRPr="00E2287C" w:rsidTr="00CE6D93">
        <w:trPr>
          <w:cantSplit/>
          <w:trHeight w:hRule="exact" w:val="397"/>
        </w:trPr>
        <w:tc>
          <w:tcPr>
            <w:tcW w:w="8222" w:type="dxa"/>
            <w:gridSpan w:val="2"/>
            <w:tcBorders>
              <w:top w:val="nil"/>
              <w:bottom w:val="nil"/>
            </w:tcBorders>
          </w:tcPr>
          <w:p w:rsidR="00AF3EFC" w:rsidRPr="00D511DA" w:rsidRDefault="00AF3EFC" w:rsidP="00CE6D93">
            <w:pPr>
              <w:pStyle w:val="ExhibitionInfo"/>
              <w:rPr>
                <w:lang w:val="en-US"/>
              </w:rPr>
            </w:pPr>
          </w:p>
        </w:tc>
      </w:tr>
    </w:tbl>
    <w:tbl>
      <w:tblPr>
        <w:tblW w:w="9640" w:type="dxa"/>
        <w:tblLayout w:type="fixed"/>
        <w:tblCellMar>
          <w:left w:w="0" w:type="dxa"/>
          <w:right w:w="0" w:type="dxa"/>
        </w:tblCellMar>
        <w:tblLook w:val="0000"/>
      </w:tblPr>
      <w:tblGrid>
        <w:gridCol w:w="3213"/>
        <w:gridCol w:w="3213"/>
        <w:gridCol w:w="3214"/>
      </w:tblGrid>
      <w:tr w:rsidR="00AF3EFC" w:rsidRPr="009E0E2F" w:rsidTr="00CE6D93">
        <w:trPr>
          <w:cantSplit/>
          <w:trHeight w:hRule="exact" w:val="964"/>
        </w:trPr>
        <w:tc>
          <w:tcPr>
            <w:tcW w:w="3213" w:type="dxa"/>
            <w:tcBorders>
              <w:bottom w:val="single" w:sz="2" w:space="0" w:color="auto"/>
            </w:tcBorders>
            <w:shd w:val="clear" w:color="auto" w:fill="auto"/>
            <w:vAlign w:val="bottom"/>
          </w:tcPr>
          <w:p w:rsidR="00AF3EFC" w:rsidRPr="009E0E2F" w:rsidRDefault="00AF3EFC" w:rsidP="00CE6D93">
            <w:pPr>
              <w:pStyle w:val="Logo1"/>
              <w:framePr w:w="9639" w:wrap="around" w:vAnchor="page" w:hAnchor="page" w:x="1141" w:y="13201"/>
              <w:suppressOverlap/>
            </w:pPr>
            <w:r>
              <w:rPr>
                <w:lang w:val="en-US" w:eastAsia="en-US"/>
              </w:rPr>
              <w:drawing>
                <wp:inline distT="0" distB="0" distL="0" distR="0">
                  <wp:extent cx="1257300" cy="209550"/>
                  <wp:effectExtent l="19050" t="0" r="0"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7" cstate="print"/>
                          <a:srcRect/>
                          <a:stretch>
                            <a:fillRect/>
                          </a:stretch>
                        </pic:blipFill>
                        <pic:spPr bwMode="auto">
                          <a:xfrm>
                            <a:off x="0" y="0"/>
                            <a:ext cx="1257300" cy="209550"/>
                          </a:xfrm>
                          <a:prstGeom prst="rect">
                            <a:avLst/>
                          </a:prstGeom>
                          <a:noFill/>
                          <a:ln w="9525">
                            <a:noFill/>
                            <a:miter lim="800000"/>
                            <a:headEnd/>
                            <a:tailEnd/>
                          </a:ln>
                        </pic:spPr>
                      </pic:pic>
                    </a:graphicData>
                  </a:graphic>
                </wp:inline>
              </w:drawing>
            </w:r>
          </w:p>
        </w:tc>
        <w:tc>
          <w:tcPr>
            <w:tcW w:w="3213" w:type="dxa"/>
            <w:tcBorders>
              <w:bottom w:val="single" w:sz="2" w:space="0" w:color="auto"/>
            </w:tcBorders>
            <w:shd w:val="clear" w:color="auto" w:fill="auto"/>
            <w:vAlign w:val="bottom"/>
          </w:tcPr>
          <w:p w:rsidR="00AF3EFC" w:rsidRPr="009E0E2F" w:rsidRDefault="00AF3EFC" w:rsidP="00CE6D93">
            <w:pPr>
              <w:pStyle w:val="Logo2"/>
              <w:framePr w:w="9639" w:wrap="around" w:vAnchor="page" w:hAnchor="page" w:x="1141" w:y="13201"/>
              <w:suppressOverlap/>
            </w:pPr>
          </w:p>
        </w:tc>
        <w:tc>
          <w:tcPr>
            <w:tcW w:w="3214" w:type="dxa"/>
            <w:tcBorders>
              <w:bottom w:val="single" w:sz="2" w:space="0" w:color="auto"/>
            </w:tcBorders>
            <w:vAlign w:val="bottom"/>
          </w:tcPr>
          <w:p w:rsidR="00AF3EFC" w:rsidRPr="009E0E2F" w:rsidRDefault="00AF3EFC" w:rsidP="00CE6D93">
            <w:pPr>
              <w:pStyle w:val="Logo3"/>
              <w:framePr w:w="9639" w:wrap="around" w:vAnchor="page" w:hAnchor="page" w:x="1141" w:y="13201"/>
              <w:suppressOverlap/>
            </w:pPr>
            <w:r w:rsidRPr="00B23F8F">
              <w:rPr>
                <w:lang w:val="en-US" w:eastAsia="en-US"/>
              </w:rPr>
              <w:drawing>
                <wp:inline distT="0" distB="0" distL="0" distR="0">
                  <wp:extent cx="1038225" cy="628650"/>
                  <wp:effectExtent l="19050" t="0" r="9525" b="0"/>
                  <wp:docPr id="8"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6286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Lst>
                        </pic:spPr>
                      </pic:pic>
                    </a:graphicData>
                  </a:graphic>
                </wp:inline>
              </w:drawing>
            </w:r>
          </w:p>
        </w:tc>
      </w:tr>
      <w:tr w:rsidR="00AF3EFC" w:rsidRPr="00BB7F9F" w:rsidTr="00CE6D93">
        <w:trPr>
          <w:cantSplit/>
          <w:trHeight w:hRule="exact" w:val="1928"/>
        </w:trPr>
        <w:tc>
          <w:tcPr>
            <w:tcW w:w="3213" w:type="dxa"/>
            <w:tcBorders>
              <w:top w:val="single" w:sz="2" w:space="0" w:color="auto"/>
            </w:tcBorders>
            <w:shd w:val="clear" w:color="auto" w:fill="auto"/>
          </w:tcPr>
          <w:p w:rsidR="00AF3EFC" w:rsidRDefault="00AF3EFC" w:rsidP="00CE6D93">
            <w:pPr>
              <w:pStyle w:val="Footer1Z1"/>
              <w:framePr w:w="9639" w:wrap="around" w:vAnchor="page" w:hAnchor="page" w:x="1141" w:y="13201"/>
              <w:suppressOverlap/>
            </w:pPr>
            <w:r w:rsidRPr="00B0467F">
              <w:t>Siemens AG</w:t>
            </w:r>
          </w:p>
          <w:p w:rsidR="00AF3EFC" w:rsidRPr="003661D1" w:rsidRDefault="00AF3EFC" w:rsidP="00CE6D93">
            <w:pPr>
              <w:pStyle w:val="Footer1"/>
              <w:framePr w:w="9639" w:wrap="around" w:vAnchor="page" w:hAnchor="page" w:x="1141" w:y="13201"/>
              <w:suppressOverlap/>
            </w:pPr>
            <w:proofErr w:type="spellStart"/>
            <w:r w:rsidRPr="00B0467F">
              <w:t>Wittelsbacher</w:t>
            </w:r>
            <w:r>
              <w:t>p</w:t>
            </w:r>
            <w:r w:rsidRPr="00B0467F">
              <w:t>latz</w:t>
            </w:r>
            <w:proofErr w:type="spellEnd"/>
            <w:r w:rsidRPr="00B0467F">
              <w:t xml:space="preserve"> 2</w:t>
            </w:r>
            <w:r>
              <w:br/>
            </w:r>
            <w:r w:rsidRPr="003661D1">
              <w:t xml:space="preserve">80333 </w:t>
            </w:r>
            <w:proofErr w:type="spellStart"/>
            <w:r>
              <w:t>Munich</w:t>
            </w:r>
            <w:proofErr w:type="spellEnd"/>
            <w:r w:rsidRPr="003661D1">
              <w:br/>
            </w:r>
            <w:r>
              <w:t>Germany</w:t>
            </w:r>
            <w:r w:rsidRPr="003661D1">
              <w:br/>
            </w:r>
          </w:p>
        </w:tc>
        <w:tc>
          <w:tcPr>
            <w:tcW w:w="3213" w:type="dxa"/>
            <w:tcBorders>
              <w:top w:val="single" w:sz="2" w:space="0" w:color="auto"/>
            </w:tcBorders>
            <w:shd w:val="clear" w:color="auto" w:fill="auto"/>
          </w:tcPr>
          <w:p w:rsidR="00AF3EFC" w:rsidRPr="003E7A5E" w:rsidRDefault="00AF3EFC" w:rsidP="00CE6D93">
            <w:pPr>
              <w:pStyle w:val="Footer2"/>
              <w:framePr w:w="9639" w:wrap="around" w:vAnchor="page" w:hAnchor="page" w:x="1141" w:y="13201"/>
              <w:suppressOverlap/>
            </w:pPr>
          </w:p>
        </w:tc>
        <w:tc>
          <w:tcPr>
            <w:tcW w:w="3214" w:type="dxa"/>
            <w:tcBorders>
              <w:top w:val="single" w:sz="2" w:space="0" w:color="auto"/>
            </w:tcBorders>
          </w:tcPr>
          <w:p w:rsidR="00AF3EFC" w:rsidRPr="004C734D" w:rsidRDefault="00AF3EFC" w:rsidP="00CE6D93">
            <w:pPr>
              <w:pStyle w:val="Footer3Z1"/>
              <w:framePr w:w="9639" w:wrap="around" w:vAnchor="page" w:hAnchor="page" w:x="1141" w:y="13201"/>
              <w:suppressOverlap/>
              <w:rPr>
                <w:lang w:val="en-US"/>
              </w:rPr>
            </w:pPr>
            <w:r>
              <w:rPr>
                <w:lang w:val="en-US"/>
              </w:rPr>
              <w:t>German University of Technology in Oman</w:t>
            </w:r>
          </w:p>
          <w:p w:rsidR="00AF3EFC" w:rsidRPr="00DE182A" w:rsidRDefault="00AF3EFC" w:rsidP="00CE6D93">
            <w:pPr>
              <w:pStyle w:val="scforgzeile"/>
              <w:framePr w:w="9639" w:wrap="around" w:vAnchor="page" w:hAnchor="page" w:x="1141" w:y="13201"/>
              <w:suppressOverlap/>
              <w:rPr>
                <w:rStyle w:val="st"/>
                <w:lang w:val="en-US"/>
              </w:rPr>
            </w:pPr>
            <w:r w:rsidRPr="00DE182A">
              <w:rPr>
                <w:rStyle w:val="st"/>
                <w:lang w:val="en-US"/>
              </w:rPr>
              <w:t>Athaibah PC 130,</w:t>
            </w:r>
          </w:p>
          <w:p w:rsidR="00AF3EFC" w:rsidRPr="003A6D6F" w:rsidRDefault="00AF3EFC" w:rsidP="00CE6D93">
            <w:pPr>
              <w:pStyle w:val="scforgzeile"/>
              <w:framePr w:w="9639" w:wrap="around" w:vAnchor="page" w:hAnchor="page" w:x="1141" w:y="13201"/>
              <w:suppressOverlap/>
              <w:rPr>
                <w:noProof w:val="0"/>
                <w:szCs w:val="16"/>
                <w:lang w:val="en-US"/>
              </w:rPr>
            </w:pPr>
            <w:r>
              <w:rPr>
                <w:noProof w:val="0"/>
                <w:szCs w:val="16"/>
                <w:lang w:val="en-US"/>
              </w:rPr>
              <w:t>Muscat,</w:t>
            </w:r>
          </w:p>
          <w:p w:rsidR="00AF3EFC" w:rsidRPr="003A6D6F" w:rsidRDefault="00AF3EFC" w:rsidP="00CE6D93">
            <w:pPr>
              <w:pStyle w:val="scforgzeile"/>
              <w:framePr w:w="9639" w:wrap="around" w:vAnchor="page" w:hAnchor="page" w:x="1141" w:y="13201"/>
              <w:suppressOverlap/>
              <w:rPr>
                <w:noProof w:val="0"/>
                <w:szCs w:val="16"/>
                <w:lang w:val="en-US"/>
              </w:rPr>
            </w:pPr>
            <w:r>
              <w:rPr>
                <w:noProof w:val="0"/>
                <w:szCs w:val="16"/>
                <w:lang w:val="en-US"/>
              </w:rPr>
              <w:t>Sultanate of Oman</w:t>
            </w:r>
          </w:p>
          <w:p w:rsidR="00AF3EFC" w:rsidRPr="003A6D6F" w:rsidRDefault="00AF3EFC" w:rsidP="00CE6D93">
            <w:pPr>
              <w:pStyle w:val="Footer3"/>
              <w:framePr w:w="9639" w:wrap="around" w:vAnchor="page" w:hAnchor="page" w:x="1141" w:y="13201"/>
              <w:suppressOverlap/>
              <w:rPr>
                <w:lang w:val="en-US"/>
              </w:rPr>
            </w:pPr>
            <w:r w:rsidRPr="003A6D6F">
              <w:rPr>
                <w:lang w:val="en-US"/>
              </w:rPr>
              <w:br/>
            </w:r>
          </w:p>
        </w:tc>
      </w:tr>
      <w:tr w:rsidR="00AF3EFC" w:rsidRPr="00BB7F9F" w:rsidTr="00CE6D93">
        <w:trPr>
          <w:cantSplit/>
          <w:trHeight w:hRule="exact" w:val="181"/>
        </w:trPr>
        <w:tc>
          <w:tcPr>
            <w:tcW w:w="9640" w:type="dxa"/>
            <w:gridSpan w:val="3"/>
          </w:tcPr>
          <w:p w:rsidR="00AF3EFC" w:rsidRPr="005406BC" w:rsidRDefault="00AF3EFC" w:rsidP="00CE6D93">
            <w:pPr>
              <w:pStyle w:val="ReferenceNumber"/>
              <w:framePr w:w="9639" w:wrap="around" w:vAnchor="page" w:hAnchor="page" w:x="1141" w:y="13201"/>
              <w:suppressOverlap/>
              <w:rPr>
                <w:lang w:val="en-US"/>
              </w:rPr>
            </w:pPr>
          </w:p>
        </w:tc>
      </w:tr>
    </w:tbl>
    <w:p w:rsidR="00AF3EFC" w:rsidRPr="005406BC" w:rsidRDefault="00AF3EFC" w:rsidP="00AF3EFC">
      <w:pPr>
        <w:framePr w:w="9639" w:wrap="around" w:vAnchor="page" w:hAnchor="page" w:x="1141" w:y="13201"/>
        <w:spacing w:line="14" w:lineRule="exact"/>
        <w:suppressOverlap/>
        <w:rPr>
          <w:lang w:val="en-US"/>
        </w:rPr>
      </w:pPr>
    </w:p>
    <w:p w:rsidR="00AF3EFC" w:rsidRPr="00AF3EFC" w:rsidRDefault="00AF3EFC" w:rsidP="00AF3EFC">
      <w:pPr>
        <w:bidi/>
        <w:rPr>
          <w:rFonts w:asciiTheme="minorBidi" w:hAnsiTheme="minorBidi" w:cstheme="minorBidi"/>
          <w:sz w:val="40"/>
          <w:szCs w:val="40"/>
          <w:rtl/>
          <w:lang w:val="en-US"/>
        </w:rPr>
      </w:pPr>
      <w:r w:rsidRPr="00AF3EFC">
        <w:rPr>
          <w:rFonts w:asciiTheme="minorBidi" w:hAnsiTheme="minorBidi" w:cstheme="minorBidi"/>
          <w:sz w:val="40"/>
          <w:szCs w:val="40"/>
          <w:rtl/>
          <w:lang w:val="en-US"/>
        </w:rPr>
        <w:t>الجامعة الألمان</w:t>
      </w:r>
      <w:r w:rsidR="00F34A56">
        <w:rPr>
          <w:rFonts w:asciiTheme="minorBidi" w:hAnsiTheme="minorBidi" w:cstheme="minorBidi"/>
          <w:sz w:val="40"/>
          <w:szCs w:val="40"/>
          <w:rtl/>
          <w:lang w:val="en-US"/>
        </w:rPr>
        <w:t xml:space="preserve">ية للتكنولوجيا في عُمان </w:t>
      </w:r>
      <w:proofErr w:type="spellStart"/>
      <w:r w:rsidR="00F34A56">
        <w:rPr>
          <w:rFonts w:asciiTheme="minorBidi" w:hAnsiTheme="minorBidi" w:cstheme="minorBidi"/>
          <w:sz w:val="40"/>
          <w:szCs w:val="40"/>
          <w:rtl/>
          <w:lang w:val="en-US"/>
        </w:rPr>
        <w:t>وسيمنس</w:t>
      </w:r>
      <w:proofErr w:type="spellEnd"/>
      <w:r w:rsidR="00F34A56">
        <w:rPr>
          <w:rFonts w:asciiTheme="minorBidi" w:hAnsiTheme="minorBidi" w:cstheme="minorBidi"/>
          <w:sz w:val="40"/>
          <w:szCs w:val="40"/>
          <w:rtl/>
          <w:lang w:val="en-US"/>
        </w:rPr>
        <w:t xml:space="preserve"> </w:t>
      </w:r>
      <w:r w:rsidR="00F34A56">
        <w:rPr>
          <w:rFonts w:asciiTheme="minorBidi" w:hAnsiTheme="minorBidi" w:cstheme="minorBidi" w:hint="cs"/>
          <w:sz w:val="40"/>
          <w:szCs w:val="40"/>
          <w:rtl/>
          <w:lang w:val="en-US"/>
        </w:rPr>
        <w:t>ي</w:t>
      </w:r>
      <w:r w:rsidR="00F34A56">
        <w:rPr>
          <w:rFonts w:asciiTheme="minorBidi" w:hAnsiTheme="minorBidi" w:cstheme="minorBidi"/>
          <w:sz w:val="40"/>
          <w:szCs w:val="40"/>
          <w:rtl/>
          <w:lang w:val="en-US"/>
        </w:rPr>
        <w:t xml:space="preserve">تعاونان في </w:t>
      </w:r>
      <w:r w:rsidR="00F34A56">
        <w:rPr>
          <w:rFonts w:asciiTheme="minorBidi" w:hAnsiTheme="minorBidi" w:cstheme="minorBidi" w:hint="cs"/>
          <w:sz w:val="40"/>
          <w:szCs w:val="40"/>
          <w:rtl/>
          <w:lang w:val="en-US"/>
        </w:rPr>
        <w:t>منح</w:t>
      </w:r>
      <w:r w:rsidRPr="00AF3EFC">
        <w:rPr>
          <w:rFonts w:asciiTheme="minorBidi" w:hAnsiTheme="minorBidi" w:cstheme="minorBidi"/>
          <w:sz w:val="40"/>
          <w:szCs w:val="40"/>
          <w:rtl/>
          <w:lang w:val="en-US"/>
        </w:rPr>
        <w:t xml:space="preserve"> شهادات معتمدة في نظم </w:t>
      </w:r>
      <w:proofErr w:type="spellStart"/>
      <w:r w:rsidRPr="00AF3EFC">
        <w:rPr>
          <w:rFonts w:asciiTheme="minorBidi" w:hAnsiTheme="minorBidi" w:cstheme="minorBidi"/>
          <w:sz w:val="40"/>
          <w:szCs w:val="40"/>
          <w:rtl/>
          <w:lang w:val="en-US"/>
        </w:rPr>
        <w:t>الميكاترونيك</w:t>
      </w:r>
      <w:r>
        <w:rPr>
          <w:rFonts w:asciiTheme="minorBidi" w:hAnsiTheme="minorBidi" w:cstheme="minorBidi" w:hint="cs"/>
          <w:sz w:val="40"/>
          <w:szCs w:val="40"/>
          <w:rtl/>
          <w:lang w:val="en-US"/>
        </w:rPr>
        <w:t>س</w:t>
      </w:r>
      <w:proofErr w:type="spellEnd"/>
    </w:p>
    <w:p w:rsidR="00AF3EFC" w:rsidRPr="00B23F8F" w:rsidRDefault="00AF3EFC" w:rsidP="00AF3EFC">
      <w:pPr>
        <w:rPr>
          <w:sz w:val="40"/>
          <w:lang w:val="en-US" w:bidi="ar-EG"/>
        </w:rPr>
      </w:pPr>
    </w:p>
    <w:p w:rsidR="00AF3EFC" w:rsidRPr="00D511DA" w:rsidRDefault="00AF3EFC" w:rsidP="00AF3EFC">
      <w:pPr>
        <w:pStyle w:val="Bodytext"/>
        <w:rPr>
          <w:lang w:val="en-US"/>
        </w:rPr>
      </w:pPr>
    </w:p>
    <w:p w:rsidR="00AF3EFC" w:rsidRPr="00AF3EFC" w:rsidRDefault="00AF3EFC" w:rsidP="00AF3EFC">
      <w:pPr>
        <w:pStyle w:val="BulletsListing"/>
        <w:bidi/>
        <w:rPr>
          <w:rFonts w:asciiTheme="minorBidi" w:hAnsiTheme="minorBidi" w:cstheme="minorBidi"/>
          <w:b w:val="0"/>
          <w:bCs/>
          <w:szCs w:val="22"/>
          <w:lang w:val="en-US"/>
        </w:rPr>
      </w:pPr>
      <w:r w:rsidRPr="00AF3EFC">
        <w:rPr>
          <w:rFonts w:asciiTheme="minorBidi" w:hAnsiTheme="minorBidi" w:cstheme="minorBidi"/>
          <w:b w:val="0"/>
          <w:bCs/>
          <w:szCs w:val="22"/>
          <w:rtl/>
          <w:lang w:val="en-US"/>
        </w:rPr>
        <w:t xml:space="preserve">البرنامج التقني المتخصص </w:t>
      </w:r>
      <w:proofErr w:type="gramStart"/>
      <w:r w:rsidRPr="00AF3EFC">
        <w:rPr>
          <w:rFonts w:asciiTheme="minorBidi" w:hAnsiTheme="minorBidi" w:cstheme="minorBidi"/>
          <w:b w:val="0"/>
          <w:bCs/>
          <w:szCs w:val="22"/>
          <w:rtl/>
          <w:lang w:val="en-US"/>
        </w:rPr>
        <w:t>هو</w:t>
      </w:r>
      <w:proofErr w:type="gramEnd"/>
      <w:r w:rsidRPr="00AF3EFC">
        <w:rPr>
          <w:rFonts w:asciiTheme="minorBidi" w:hAnsiTheme="minorBidi" w:cstheme="minorBidi"/>
          <w:b w:val="0"/>
          <w:bCs/>
          <w:szCs w:val="22"/>
          <w:rtl/>
          <w:lang w:val="en-US"/>
        </w:rPr>
        <w:t xml:space="preserve"> الأول من نوعه في عُمان </w:t>
      </w:r>
    </w:p>
    <w:p w:rsidR="00AF3EFC" w:rsidRPr="00AF3EFC" w:rsidRDefault="00AF3EFC" w:rsidP="00F34A56">
      <w:pPr>
        <w:pStyle w:val="BulletsListing"/>
        <w:bidi/>
        <w:rPr>
          <w:rFonts w:asciiTheme="minorBidi" w:hAnsiTheme="minorBidi" w:cstheme="minorBidi"/>
          <w:b w:val="0"/>
          <w:bCs/>
          <w:szCs w:val="22"/>
          <w:lang w:val="en-US"/>
        </w:rPr>
      </w:pPr>
      <w:r w:rsidRPr="00AF3EFC">
        <w:rPr>
          <w:rFonts w:asciiTheme="minorBidi" w:hAnsiTheme="minorBidi" w:cstheme="minorBidi"/>
          <w:b w:val="0"/>
          <w:bCs/>
          <w:szCs w:val="22"/>
          <w:rtl/>
          <w:lang w:val="en-US"/>
        </w:rPr>
        <w:t>التعاون ي</w:t>
      </w:r>
      <w:r w:rsidR="00F34A56">
        <w:rPr>
          <w:rFonts w:asciiTheme="minorBidi" w:hAnsiTheme="minorBidi" w:cstheme="minorBidi" w:hint="cs"/>
          <w:b w:val="0"/>
          <w:bCs/>
          <w:szCs w:val="22"/>
          <w:rtl/>
          <w:lang w:val="en-US"/>
        </w:rPr>
        <w:t>ُ</w:t>
      </w:r>
      <w:r w:rsidRPr="00AF3EFC">
        <w:rPr>
          <w:rFonts w:asciiTheme="minorBidi" w:hAnsiTheme="minorBidi" w:cstheme="minorBidi"/>
          <w:b w:val="0"/>
          <w:bCs/>
          <w:szCs w:val="22"/>
          <w:rtl/>
          <w:lang w:val="en-US"/>
        </w:rPr>
        <w:t>تيح للطلبة الاستفادة من التجارب والأدوات العملية في بيئة العمل الواقعية</w:t>
      </w:r>
    </w:p>
    <w:p w:rsidR="00AF3EFC" w:rsidRPr="00AF3EFC" w:rsidRDefault="00AF3EFC" w:rsidP="00AF3EFC">
      <w:pPr>
        <w:pStyle w:val="BulletsListing"/>
        <w:bidi/>
        <w:rPr>
          <w:rFonts w:asciiTheme="minorBidi" w:hAnsiTheme="minorBidi" w:cstheme="minorBidi"/>
          <w:b w:val="0"/>
          <w:bCs/>
          <w:szCs w:val="22"/>
          <w:lang w:val="en-US"/>
        </w:rPr>
      </w:pPr>
      <w:r w:rsidRPr="00AF3EFC">
        <w:rPr>
          <w:rFonts w:asciiTheme="minorBidi" w:hAnsiTheme="minorBidi" w:cstheme="minorBidi"/>
          <w:b w:val="0"/>
          <w:bCs/>
          <w:szCs w:val="22"/>
          <w:rtl/>
          <w:lang w:val="en-US"/>
        </w:rPr>
        <w:t xml:space="preserve">الاتفاقية بين </w:t>
      </w:r>
      <w:proofErr w:type="spellStart"/>
      <w:r w:rsidRPr="00AF3EFC">
        <w:rPr>
          <w:rFonts w:asciiTheme="minorBidi" w:hAnsiTheme="minorBidi" w:cstheme="minorBidi"/>
          <w:b w:val="0"/>
          <w:bCs/>
          <w:szCs w:val="22"/>
          <w:rtl/>
          <w:lang w:val="en-US"/>
        </w:rPr>
        <w:t>سيمنس</w:t>
      </w:r>
      <w:proofErr w:type="spellEnd"/>
      <w:r w:rsidRPr="00AF3EFC">
        <w:rPr>
          <w:rFonts w:asciiTheme="minorBidi" w:hAnsiTheme="minorBidi" w:cstheme="minorBidi"/>
          <w:b w:val="0"/>
          <w:bCs/>
          <w:szCs w:val="22"/>
          <w:rtl/>
          <w:lang w:val="en-US"/>
        </w:rPr>
        <w:t xml:space="preserve"> والجامعة تلبي احتياجات التوجه الجديد نحو التصنيع الرقمي  </w:t>
      </w:r>
    </w:p>
    <w:p w:rsidR="00AF3EFC" w:rsidRDefault="00AF3EFC" w:rsidP="00AF3EFC">
      <w:pPr>
        <w:pStyle w:val="BulletsListing"/>
        <w:numPr>
          <w:ilvl w:val="0"/>
          <w:numId w:val="0"/>
        </w:numPr>
        <w:bidi/>
        <w:ind w:left="227"/>
        <w:rPr>
          <w:rFonts w:hint="cs"/>
          <w:rtl/>
          <w:lang w:val="en-US"/>
        </w:rPr>
      </w:pPr>
    </w:p>
    <w:p w:rsidR="00AF3EFC" w:rsidRDefault="00AF3EFC" w:rsidP="00AF3EFC">
      <w:pPr>
        <w:pStyle w:val="BulletsListing"/>
        <w:numPr>
          <w:ilvl w:val="0"/>
          <w:numId w:val="0"/>
        </w:numPr>
        <w:bidi/>
        <w:ind w:left="-54"/>
        <w:rPr>
          <w:rFonts w:hint="cs"/>
          <w:rtl/>
          <w:lang w:val="en-US"/>
        </w:rPr>
      </w:pPr>
    </w:p>
    <w:p w:rsidR="00AF3EFC" w:rsidRPr="00EC4230" w:rsidRDefault="00AF3EFC" w:rsidP="00F34A56">
      <w:pPr>
        <w:bidi/>
        <w:spacing w:line="360" w:lineRule="auto"/>
        <w:jc w:val="both"/>
        <w:rPr>
          <w:rFonts w:cs="Arial"/>
          <w:sz w:val="22"/>
          <w:szCs w:val="22"/>
          <w:rtl/>
          <w:lang w:val="en-US" w:bidi="ar-EG"/>
        </w:rPr>
      </w:pPr>
      <w:proofErr w:type="gramStart"/>
      <w:r w:rsidRPr="00EC4230">
        <w:rPr>
          <w:rFonts w:cs="Arial" w:hint="cs"/>
          <w:sz w:val="22"/>
          <w:szCs w:val="22"/>
          <w:rtl/>
          <w:lang w:val="en-US" w:bidi="ar-EG"/>
        </w:rPr>
        <w:t>يُعد</w:t>
      </w:r>
      <w:proofErr w:type="gramEnd"/>
      <w:r w:rsidRPr="00EC4230">
        <w:rPr>
          <w:rFonts w:cs="Arial" w:hint="cs"/>
          <w:sz w:val="22"/>
          <w:szCs w:val="22"/>
          <w:rtl/>
          <w:lang w:val="en-US" w:bidi="ar-EG"/>
        </w:rPr>
        <w:t xml:space="preserve"> التحول الرقمي من العوامل الرئيسية </w:t>
      </w:r>
      <w:r>
        <w:rPr>
          <w:rFonts w:cs="Arial" w:hint="cs"/>
          <w:sz w:val="22"/>
          <w:szCs w:val="22"/>
          <w:rtl/>
          <w:lang w:val="en-US" w:bidi="ar-EG"/>
        </w:rPr>
        <w:t xml:space="preserve">الهادفة </w:t>
      </w:r>
      <w:r w:rsidRPr="00EC4230">
        <w:rPr>
          <w:rFonts w:cs="Arial" w:hint="cs"/>
          <w:sz w:val="22"/>
          <w:szCs w:val="22"/>
          <w:rtl/>
          <w:lang w:val="en-US" w:bidi="ar-EG"/>
        </w:rPr>
        <w:t>لزيادة الإنتاجية و</w:t>
      </w:r>
      <w:r>
        <w:rPr>
          <w:rFonts w:cs="Arial" w:hint="cs"/>
          <w:sz w:val="22"/>
          <w:szCs w:val="22"/>
          <w:rtl/>
          <w:lang w:val="en-US" w:bidi="ar-EG"/>
        </w:rPr>
        <w:t xml:space="preserve">رفع </w:t>
      </w:r>
      <w:r w:rsidRPr="00EC4230">
        <w:rPr>
          <w:rFonts w:cs="Arial" w:hint="cs"/>
          <w:sz w:val="22"/>
          <w:szCs w:val="22"/>
          <w:rtl/>
          <w:lang w:val="en-US" w:bidi="ar-EG"/>
        </w:rPr>
        <w:t>مس</w:t>
      </w:r>
      <w:r w:rsidR="00F34A56">
        <w:rPr>
          <w:rFonts w:cs="Arial" w:hint="cs"/>
          <w:sz w:val="22"/>
          <w:szCs w:val="22"/>
          <w:rtl/>
          <w:lang w:val="en-US" w:bidi="ar-EG"/>
        </w:rPr>
        <w:t>توى التنافسية في القطاع الصناعي حيث</w:t>
      </w:r>
      <w:r w:rsidRPr="00EC4230">
        <w:rPr>
          <w:rFonts w:cs="Arial" w:hint="cs"/>
          <w:sz w:val="22"/>
          <w:szCs w:val="22"/>
          <w:rtl/>
          <w:lang w:val="en-US" w:bidi="ar-EG"/>
        </w:rPr>
        <w:t xml:space="preserve"> يعمل التحول الرقمي </w:t>
      </w:r>
      <w:r>
        <w:rPr>
          <w:rFonts w:cs="Arial" w:hint="cs"/>
          <w:sz w:val="22"/>
          <w:szCs w:val="22"/>
          <w:rtl/>
          <w:lang w:val="en-US" w:bidi="ar-EG"/>
        </w:rPr>
        <w:t xml:space="preserve">على ابتكار نماذج أعمال </w:t>
      </w:r>
      <w:proofErr w:type="spellStart"/>
      <w:r>
        <w:rPr>
          <w:rFonts w:cs="Arial" w:hint="cs"/>
          <w:sz w:val="22"/>
          <w:szCs w:val="22"/>
          <w:rtl/>
          <w:lang w:val="en-US" w:bidi="ar-EG"/>
        </w:rPr>
        <w:t>جديدة،</w:t>
      </w:r>
      <w:proofErr w:type="spellEnd"/>
      <w:r>
        <w:rPr>
          <w:rFonts w:cs="Arial" w:hint="cs"/>
          <w:sz w:val="22"/>
          <w:szCs w:val="22"/>
          <w:rtl/>
          <w:lang w:val="en-US" w:bidi="ar-EG"/>
        </w:rPr>
        <w:t xml:space="preserve"> كما أنه يقدم فرصاً عديد</w:t>
      </w:r>
      <w:r w:rsidRPr="00EC4230">
        <w:rPr>
          <w:rFonts w:cs="Arial" w:hint="cs"/>
          <w:sz w:val="22"/>
          <w:szCs w:val="22"/>
          <w:rtl/>
          <w:lang w:val="en-US" w:bidi="ar-EG"/>
        </w:rPr>
        <w:t xml:space="preserve">ة للشركات من أجل تحقيق النمو </w:t>
      </w:r>
      <w:r w:rsidR="00F34A56">
        <w:rPr>
          <w:rFonts w:cs="Arial" w:hint="cs"/>
          <w:sz w:val="22"/>
          <w:szCs w:val="22"/>
          <w:rtl/>
          <w:lang w:val="en-US" w:bidi="ar-EG"/>
        </w:rPr>
        <w:t>و</w:t>
      </w:r>
      <w:r w:rsidRPr="00EC4230">
        <w:rPr>
          <w:rFonts w:cs="Arial" w:hint="cs"/>
          <w:sz w:val="22"/>
          <w:szCs w:val="22"/>
          <w:rtl/>
          <w:lang w:val="en-US" w:bidi="ar-EG"/>
        </w:rPr>
        <w:t>خلق وظائف جديدة في المجتمع. ومن أجل تدريب</w:t>
      </w:r>
      <w:r w:rsidR="00F34A56">
        <w:rPr>
          <w:rFonts w:cs="Arial" w:hint="cs"/>
          <w:sz w:val="22"/>
          <w:szCs w:val="22"/>
          <w:rtl/>
          <w:lang w:val="en-US" w:bidi="ar-EG"/>
        </w:rPr>
        <w:t xml:space="preserve"> الطلاب والمهندسين في عمان</w:t>
      </w:r>
      <w:r w:rsidRPr="00EC4230">
        <w:rPr>
          <w:rFonts w:cs="Arial" w:hint="cs"/>
          <w:sz w:val="22"/>
          <w:szCs w:val="22"/>
          <w:rtl/>
          <w:lang w:val="en-US" w:bidi="ar-EG"/>
        </w:rPr>
        <w:t xml:space="preserve"> ودعم التعاون بين القطاعين الصناعي </w:t>
      </w:r>
      <w:proofErr w:type="spellStart"/>
      <w:r w:rsidRPr="00EC4230">
        <w:rPr>
          <w:rFonts w:cs="Arial" w:hint="cs"/>
          <w:sz w:val="22"/>
          <w:szCs w:val="22"/>
          <w:rtl/>
          <w:lang w:val="en-US" w:bidi="ar-EG"/>
        </w:rPr>
        <w:t>والجامعي،</w:t>
      </w:r>
      <w:proofErr w:type="spellEnd"/>
      <w:r w:rsidRPr="00EC4230">
        <w:rPr>
          <w:rFonts w:cs="Arial" w:hint="cs"/>
          <w:sz w:val="22"/>
          <w:szCs w:val="22"/>
          <w:rtl/>
          <w:lang w:val="en-US" w:bidi="ar-EG"/>
        </w:rPr>
        <w:t xml:space="preserve"> أعلنت الجامعة الألمانية للتكنولوجيا في عُمان وشركة </w:t>
      </w:r>
      <w:proofErr w:type="spellStart"/>
      <w:r w:rsidRPr="00EC4230">
        <w:rPr>
          <w:rFonts w:cs="Arial" w:hint="cs"/>
          <w:sz w:val="22"/>
          <w:szCs w:val="22"/>
          <w:rtl/>
          <w:lang w:val="en-US" w:bidi="ar-EG"/>
        </w:rPr>
        <w:t>سيمنس</w:t>
      </w:r>
      <w:proofErr w:type="spellEnd"/>
      <w:r w:rsidRPr="00EC4230">
        <w:rPr>
          <w:rFonts w:cs="Arial" w:hint="cs"/>
          <w:sz w:val="22"/>
          <w:szCs w:val="22"/>
          <w:rtl/>
          <w:lang w:val="en-US" w:bidi="ar-EG"/>
        </w:rPr>
        <w:t xml:space="preserve"> عن إطلاق برنامج جديد للتعا</w:t>
      </w:r>
      <w:r>
        <w:rPr>
          <w:rFonts w:cs="Arial" w:hint="cs"/>
          <w:sz w:val="22"/>
          <w:szCs w:val="22"/>
          <w:rtl/>
          <w:lang w:val="en-US" w:bidi="ar-EG"/>
        </w:rPr>
        <w:t xml:space="preserve">ون الأكاديمي يتم من خلاله تنظيم </w:t>
      </w:r>
      <w:r w:rsidRPr="00EC4230">
        <w:rPr>
          <w:rFonts w:cs="Arial" w:hint="cs"/>
          <w:sz w:val="22"/>
          <w:szCs w:val="22"/>
          <w:rtl/>
          <w:lang w:val="en-US" w:bidi="ar-EG"/>
        </w:rPr>
        <w:t>برنامج للتعليم التقني المتقدم ومنح شهادات معتمدة لطلبة الهندسة والم</w:t>
      </w:r>
      <w:r w:rsidR="00F34A56">
        <w:rPr>
          <w:rFonts w:cs="Arial" w:hint="cs"/>
          <w:sz w:val="22"/>
          <w:szCs w:val="22"/>
          <w:rtl/>
          <w:lang w:val="en-US" w:bidi="ar-EG"/>
        </w:rPr>
        <w:t>هندسين المتخصصين في هذا المجال</w:t>
      </w:r>
      <w:r w:rsidRPr="00EC4230">
        <w:rPr>
          <w:rFonts w:cs="Arial" w:hint="cs"/>
          <w:sz w:val="22"/>
          <w:szCs w:val="22"/>
          <w:rtl/>
          <w:lang w:val="en-US" w:bidi="ar-EG"/>
        </w:rPr>
        <w:t>.</w:t>
      </w:r>
      <w:r w:rsidR="00F34A56">
        <w:rPr>
          <w:rFonts w:cs="Arial" w:hint="cs"/>
          <w:sz w:val="22"/>
          <w:szCs w:val="22"/>
          <w:rtl/>
          <w:lang w:val="en-US" w:bidi="ar-EG"/>
        </w:rPr>
        <w:t xml:space="preserve"> ومن المقرر أن تبدأ الجامعة الألمانية للتكنولوجيا في عمان في تقديم برنامج </w:t>
      </w:r>
      <w:proofErr w:type="spellStart"/>
      <w:r w:rsidR="00F34A56">
        <w:rPr>
          <w:rFonts w:cs="Arial" w:hint="cs"/>
          <w:sz w:val="22"/>
          <w:szCs w:val="22"/>
          <w:rtl/>
          <w:lang w:val="en-US" w:bidi="ar-EG"/>
        </w:rPr>
        <w:t>سيمنس</w:t>
      </w:r>
      <w:proofErr w:type="spellEnd"/>
      <w:r w:rsidR="00F34A56">
        <w:rPr>
          <w:rFonts w:cs="Arial" w:hint="cs"/>
          <w:sz w:val="22"/>
          <w:szCs w:val="22"/>
          <w:rtl/>
          <w:lang w:val="en-US" w:bidi="ar-EG"/>
        </w:rPr>
        <w:t xml:space="preserve"> لشهادة أنظمة </w:t>
      </w:r>
      <w:proofErr w:type="spellStart"/>
      <w:r w:rsidR="00F34A56">
        <w:rPr>
          <w:rFonts w:cs="Arial" w:hint="cs"/>
          <w:sz w:val="22"/>
          <w:szCs w:val="22"/>
          <w:rtl/>
          <w:lang w:val="en-US" w:bidi="ar-EG"/>
        </w:rPr>
        <w:t>الميكاترونيكس</w:t>
      </w:r>
      <w:proofErr w:type="spellEnd"/>
      <w:r w:rsidR="00F34A56">
        <w:rPr>
          <w:rFonts w:cs="Arial" w:hint="cs"/>
          <w:sz w:val="22"/>
          <w:szCs w:val="22"/>
          <w:rtl/>
          <w:lang w:val="en-US" w:bidi="ar-EG"/>
        </w:rPr>
        <w:t xml:space="preserve"> أو </w:t>
      </w:r>
      <w:r w:rsidR="00F34A56" w:rsidRPr="00BB7F9F">
        <w:rPr>
          <w:rFonts w:cs="Arial"/>
          <w:sz w:val="22"/>
          <w:szCs w:val="22"/>
          <w:lang w:val="en-US"/>
        </w:rPr>
        <w:t xml:space="preserve">Siemens </w:t>
      </w:r>
      <w:proofErr w:type="spellStart"/>
      <w:r w:rsidR="00F34A56" w:rsidRPr="00BB7F9F">
        <w:rPr>
          <w:rFonts w:cs="Arial"/>
          <w:sz w:val="22"/>
          <w:szCs w:val="22"/>
          <w:lang w:val="en-US"/>
        </w:rPr>
        <w:t>Mechatronics</w:t>
      </w:r>
      <w:proofErr w:type="spellEnd"/>
      <w:r w:rsidR="00F34A56" w:rsidRPr="00BB7F9F">
        <w:rPr>
          <w:rFonts w:cs="Arial"/>
          <w:sz w:val="22"/>
          <w:szCs w:val="22"/>
          <w:lang w:val="en-US"/>
        </w:rPr>
        <w:t xml:space="preserve"> Systems Certification Program</w:t>
      </w:r>
      <w:r w:rsidR="00F34A56">
        <w:rPr>
          <w:rFonts w:cs="Arial" w:hint="cs"/>
          <w:sz w:val="22"/>
          <w:szCs w:val="22"/>
          <w:rtl/>
          <w:lang w:val="en-US"/>
        </w:rPr>
        <w:t xml:space="preserve"> </w:t>
      </w:r>
      <w:r>
        <w:rPr>
          <w:rFonts w:cs="Arial" w:hint="cs"/>
          <w:sz w:val="22"/>
          <w:szCs w:val="22"/>
          <w:rtl/>
          <w:lang w:val="en-US" w:bidi="ar-EG"/>
        </w:rPr>
        <w:t>ابتداء من</w:t>
      </w:r>
      <w:r w:rsidR="00F34A56">
        <w:rPr>
          <w:rFonts w:cs="Arial" w:hint="cs"/>
          <w:sz w:val="22"/>
          <w:szCs w:val="22"/>
          <w:rtl/>
          <w:lang w:val="en-US" w:bidi="ar-EG"/>
        </w:rPr>
        <w:t xml:space="preserve"> العام الدراسي</w:t>
      </w:r>
      <w:r>
        <w:rPr>
          <w:rFonts w:cs="Arial" w:hint="cs"/>
          <w:sz w:val="22"/>
          <w:szCs w:val="22"/>
          <w:rtl/>
          <w:lang w:val="en-US" w:bidi="ar-EG"/>
        </w:rPr>
        <w:t xml:space="preserve"> </w:t>
      </w:r>
      <w:proofErr w:type="spellStart"/>
      <w:r>
        <w:rPr>
          <w:rFonts w:cs="Arial" w:hint="cs"/>
          <w:sz w:val="22"/>
          <w:szCs w:val="22"/>
          <w:rtl/>
          <w:lang w:val="en-US" w:bidi="ar-EG"/>
        </w:rPr>
        <w:t>2018</w:t>
      </w:r>
      <w:r w:rsidRPr="00EC4230">
        <w:rPr>
          <w:rFonts w:cs="Arial" w:hint="cs"/>
          <w:sz w:val="22"/>
          <w:szCs w:val="22"/>
          <w:rtl/>
          <w:lang w:val="en-US" w:bidi="ar-EG"/>
        </w:rPr>
        <w:t>،</w:t>
      </w:r>
      <w:proofErr w:type="spellEnd"/>
      <w:r w:rsidRPr="00EC4230">
        <w:rPr>
          <w:rFonts w:cs="Arial" w:hint="cs"/>
          <w:sz w:val="22"/>
          <w:szCs w:val="22"/>
          <w:rtl/>
          <w:lang w:val="en-US" w:bidi="ar-EG"/>
        </w:rPr>
        <w:t xml:space="preserve"> وسيكون متاحاً لكل الطلبة المهتمين بتطوير مهاراتهم في مجالي حلول التشغيل الآلي والتصنيع.        </w:t>
      </w:r>
    </w:p>
    <w:p w:rsidR="00AF3EFC" w:rsidRPr="00EC4230" w:rsidRDefault="00AF3EFC" w:rsidP="00AF3EFC">
      <w:pPr>
        <w:spacing w:line="360" w:lineRule="auto"/>
        <w:jc w:val="both"/>
        <w:rPr>
          <w:rFonts w:cs="Arial"/>
          <w:sz w:val="22"/>
          <w:szCs w:val="22"/>
          <w:lang w:val="en-US"/>
        </w:rPr>
      </w:pPr>
    </w:p>
    <w:p w:rsidR="00AF3EFC" w:rsidRPr="00EC4230" w:rsidRDefault="00F34A56" w:rsidP="00F34A56">
      <w:pPr>
        <w:bidi/>
        <w:spacing w:line="360" w:lineRule="auto"/>
        <w:jc w:val="both"/>
        <w:rPr>
          <w:rFonts w:cs="Arial"/>
          <w:sz w:val="22"/>
          <w:szCs w:val="22"/>
          <w:rtl/>
          <w:lang w:val="en-US" w:bidi="ar-EG"/>
        </w:rPr>
      </w:pPr>
      <w:r>
        <w:rPr>
          <w:rFonts w:cs="Arial" w:hint="cs"/>
          <w:sz w:val="22"/>
          <w:szCs w:val="22"/>
          <w:rtl/>
          <w:lang w:val="en-US" w:bidi="ar-EG"/>
        </w:rPr>
        <w:t>هذا و</w:t>
      </w:r>
      <w:r w:rsidR="00AF3EFC" w:rsidRPr="00EC4230">
        <w:rPr>
          <w:rFonts w:cs="Arial" w:hint="cs"/>
          <w:sz w:val="22"/>
          <w:szCs w:val="22"/>
          <w:rtl/>
          <w:lang w:val="en-US" w:bidi="ar-EG"/>
        </w:rPr>
        <w:t xml:space="preserve">تم الإعلان عن إطلاق البرنامج الجديد خلال مراسم التوقيع على اتفاقية الشراكة بين </w:t>
      </w:r>
      <w:proofErr w:type="spellStart"/>
      <w:r w:rsidR="00AF3EFC" w:rsidRPr="00EC4230">
        <w:rPr>
          <w:rFonts w:cs="Arial" w:hint="cs"/>
          <w:sz w:val="22"/>
          <w:szCs w:val="22"/>
          <w:rtl/>
          <w:lang w:val="en-US" w:bidi="ar-EG"/>
        </w:rPr>
        <w:t>سيمنس</w:t>
      </w:r>
      <w:proofErr w:type="spellEnd"/>
      <w:r w:rsidR="00AF3EFC" w:rsidRPr="00EC4230">
        <w:rPr>
          <w:rFonts w:cs="Arial" w:hint="cs"/>
          <w:sz w:val="22"/>
          <w:szCs w:val="22"/>
          <w:rtl/>
          <w:lang w:val="en-US" w:bidi="ar-EG"/>
        </w:rPr>
        <w:t xml:space="preserve"> والجامعة الألمانية للتكنولوجيا والتي أقيمت في حر</w:t>
      </w:r>
      <w:r w:rsidR="00AF3EFC">
        <w:rPr>
          <w:rFonts w:cs="Arial" w:hint="cs"/>
          <w:sz w:val="22"/>
          <w:szCs w:val="22"/>
          <w:rtl/>
          <w:lang w:val="en-US" w:bidi="ar-EG"/>
        </w:rPr>
        <w:t xml:space="preserve">م الجامعة بمنطقة </w:t>
      </w:r>
      <w:proofErr w:type="spellStart"/>
      <w:r w:rsidR="00AF3EFC">
        <w:rPr>
          <w:rFonts w:cs="Arial" w:hint="cs"/>
          <w:sz w:val="22"/>
          <w:szCs w:val="22"/>
          <w:rtl/>
          <w:lang w:val="en-US" w:bidi="ar-EG"/>
        </w:rPr>
        <w:t>حلبان</w:t>
      </w:r>
      <w:proofErr w:type="spellEnd"/>
      <w:r w:rsidR="00AF3EFC">
        <w:rPr>
          <w:rFonts w:cs="Arial" w:hint="cs"/>
          <w:sz w:val="22"/>
          <w:szCs w:val="22"/>
          <w:rtl/>
          <w:lang w:val="en-US" w:bidi="ar-EG"/>
        </w:rPr>
        <w:t xml:space="preserve"> في </w:t>
      </w:r>
      <w:r w:rsidR="00AF3EFC" w:rsidRPr="00EC4230">
        <w:rPr>
          <w:rFonts w:cs="Arial" w:hint="cs"/>
          <w:sz w:val="22"/>
          <w:szCs w:val="22"/>
          <w:rtl/>
          <w:lang w:val="en-US" w:bidi="ar-EG"/>
        </w:rPr>
        <w:t xml:space="preserve">مسقط. </w:t>
      </w:r>
      <w:r>
        <w:rPr>
          <w:rFonts w:cs="Arial" w:hint="cs"/>
          <w:sz w:val="22"/>
          <w:szCs w:val="22"/>
          <w:rtl/>
          <w:lang w:val="en-US" w:bidi="ar-EG"/>
        </w:rPr>
        <w:t>و</w:t>
      </w:r>
      <w:r w:rsidR="00AF3EFC" w:rsidRPr="00EC4230">
        <w:rPr>
          <w:rFonts w:cs="Arial" w:hint="cs"/>
          <w:sz w:val="22"/>
          <w:szCs w:val="22"/>
          <w:rtl/>
          <w:lang w:val="en-US" w:bidi="ar-EG"/>
        </w:rPr>
        <w:t>تم تصميم هذا الشراكة بحيث تعمل على تطوير المهارات الرقمية للطلبة المشاركين في البرنام</w:t>
      </w:r>
      <w:r w:rsidR="00AF3EFC">
        <w:rPr>
          <w:rFonts w:cs="Arial" w:hint="cs"/>
          <w:sz w:val="22"/>
          <w:szCs w:val="22"/>
          <w:rtl/>
          <w:lang w:val="en-US" w:bidi="ar-EG"/>
        </w:rPr>
        <w:t>ج ل</w:t>
      </w:r>
      <w:r w:rsidR="00AF3EFC" w:rsidRPr="00EC4230">
        <w:rPr>
          <w:rFonts w:cs="Arial" w:hint="cs"/>
          <w:sz w:val="22"/>
          <w:szCs w:val="22"/>
          <w:rtl/>
          <w:lang w:val="en-US" w:bidi="ar-EG"/>
        </w:rPr>
        <w:t>تلبي</w:t>
      </w:r>
      <w:r w:rsidR="00AF3EFC">
        <w:rPr>
          <w:rFonts w:cs="Arial" w:hint="cs"/>
          <w:sz w:val="22"/>
          <w:szCs w:val="22"/>
          <w:rtl/>
          <w:lang w:val="en-US" w:bidi="ar-EG"/>
        </w:rPr>
        <w:t xml:space="preserve">ة احتياجات </w:t>
      </w:r>
      <w:r w:rsidR="00AF3EFC" w:rsidRPr="00EC4230">
        <w:rPr>
          <w:rFonts w:cs="Arial" w:hint="cs"/>
          <w:sz w:val="22"/>
          <w:szCs w:val="22"/>
          <w:rtl/>
          <w:lang w:val="en-US" w:bidi="ar-EG"/>
        </w:rPr>
        <w:t xml:space="preserve">التصنيع الرقمي. </w:t>
      </w:r>
      <w:r>
        <w:rPr>
          <w:rFonts w:cs="Arial" w:hint="cs"/>
          <w:sz w:val="22"/>
          <w:szCs w:val="22"/>
          <w:rtl/>
          <w:lang w:val="en-US" w:bidi="ar-EG"/>
        </w:rPr>
        <w:t xml:space="preserve">وقد </w:t>
      </w:r>
      <w:r w:rsidR="00AF3EFC" w:rsidRPr="00EC4230">
        <w:rPr>
          <w:rFonts w:cs="Arial" w:hint="cs"/>
          <w:sz w:val="22"/>
          <w:szCs w:val="22"/>
          <w:rtl/>
          <w:lang w:val="en-US" w:bidi="ar-EG"/>
        </w:rPr>
        <w:t>شهد مراسم التوقيع على الاتفاقية السيد</w:t>
      </w:r>
      <w:r>
        <w:rPr>
          <w:rFonts w:cs="Arial" w:hint="cs"/>
          <w:sz w:val="22"/>
          <w:szCs w:val="22"/>
          <w:rtl/>
          <w:lang w:val="en-US" w:bidi="ar-EG"/>
        </w:rPr>
        <w:t xml:space="preserve"> توماس </w:t>
      </w:r>
      <w:proofErr w:type="spellStart"/>
      <w:r>
        <w:rPr>
          <w:rFonts w:cs="Arial" w:hint="cs"/>
          <w:sz w:val="22"/>
          <w:szCs w:val="22"/>
          <w:rtl/>
          <w:lang w:val="en-US" w:bidi="ar-EG"/>
        </w:rPr>
        <w:t>شنايدر،</w:t>
      </w:r>
      <w:proofErr w:type="spellEnd"/>
      <w:r>
        <w:rPr>
          <w:rFonts w:cs="Arial" w:hint="cs"/>
          <w:sz w:val="22"/>
          <w:szCs w:val="22"/>
          <w:rtl/>
          <w:lang w:val="en-US" w:bidi="ar-EG"/>
        </w:rPr>
        <w:t xml:space="preserve"> </w:t>
      </w:r>
      <w:r w:rsidR="00AF3EFC" w:rsidRPr="00EC4230">
        <w:rPr>
          <w:rFonts w:cs="Arial" w:hint="cs"/>
          <w:sz w:val="22"/>
          <w:szCs w:val="22"/>
          <w:rtl/>
          <w:lang w:val="en-US" w:bidi="ar-EG"/>
        </w:rPr>
        <w:t xml:space="preserve">السفير الألماني في سلطنة </w:t>
      </w:r>
      <w:proofErr w:type="spellStart"/>
      <w:r w:rsidR="00AF3EFC" w:rsidRPr="00EC4230">
        <w:rPr>
          <w:rFonts w:cs="Arial" w:hint="cs"/>
          <w:sz w:val="22"/>
          <w:szCs w:val="22"/>
          <w:rtl/>
          <w:lang w:val="en-US" w:bidi="ar-EG"/>
        </w:rPr>
        <w:t>عُمان،</w:t>
      </w:r>
      <w:proofErr w:type="spellEnd"/>
      <w:r w:rsidR="00AF3EFC" w:rsidRPr="00EC4230">
        <w:rPr>
          <w:rFonts w:cs="Arial" w:hint="cs"/>
          <w:sz w:val="22"/>
          <w:szCs w:val="22"/>
          <w:rtl/>
          <w:lang w:val="en-US" w:bidi="ar-EG"/>
        </w:rPr>
        <w:t xml:space="preserve"> إلى جانب عدد من قادة الأعمال وأساتذة الجامعة.  </w:t>
      </w:r>
    </w:p>
    <w:p w:rsidR="00AF3EFC" w:rsidRPr="00EC4230" w:rsidRDefault="00AF3EFC" w:rsidP="00AF3EFC">
      <w:pPr>
        <w:bidi/>
        <w:spacing w:line="360" w:lineRule="auto"/>
        <w:jc w:val="both"/>
        <w:rPr>
          <w:rFonts w:cs="Arial"/>
          <w:sz w:val="22"/>
          <w:szCs w:val="22"/>
          <w:rtl/>
          <w:lang w:val="en-US" w:bidi="ar-EG"/>
        </w:rPr>
      </w:pPr>
    </w:p>
    <w:p w:rsidR="00AF3EFC" w:rsidRPr="00EC4230" w:rsidRDefault="00AF3EFC" w:rsidP="00AF3EFC">
      <w:pPr>
        <w:bidi/>
        <w:spacing w:line="360" w:lineRule="auto"/>
        <w:jc w:val="both"/>
        <w:rPr>
          <w:rFonts w:cs="Arial"/>
          <w:sz w:val="22"/>
          <w:szCs w:val="22"/>
          <w:rtl/>
          <w:lang w:val="en-US" w:bidi="ar-EG"/>
        </w:rPr>
      </w:pPr>
    </w:p>
    <w:p w:rsidR="00AF3EFC" w:rsidRPr="00EC4230" w:rsidRDefault="00AF3EFC" w:rsidP="00AF3EFC">
      <w:pPr>
        <w:bidi/>
        <w:spacing w:line="360" w:lineRule="auto"/>
        <w:jc w:val="both"/>
        <w:rPr>
          <w:rFonts w:cs="Arial"/>
          <w:sz w:val="22"/>
          <w:szCs w:val="22"/>
          <w:rtl/>
          <w:lang w:val="en-US" w:bidi="ar-EG"/>
        </w:rPr>
      </w:pPr>
    </w:p>
    <w:p w:rsidR="00AF3EFC" w:rsidRPr="00EC4230" w:rsidRDefault="00AF3EFC" w:rsidP="00AF3EFC">
      <w:pPr>
        <w:bidi/>
        <w:spacing w:line="360" w:lineRule="auto"/>
        <w:jc w:val="both"/>
        <w:rPr>
          <w:rFonts w:cs="Arial"/>
          <w:sz w:val="22"/>
          <w:szCs w:val="22"/>
          <w:rtl/>
          <w:lang w:val="en-US" w:bidi="ar-EG"/>
        </w:rPr>
      </w:pPr>
    </w:p>
    <w:p w:rsidR="00AF3EFC" w:rsidRPr="00EC4230" w:rsidRDefault="00AF3EFC" w:rsidP="00AF3EFC">
      <w:pPr>
        <w:spacing w:line="360" w:lineRule="auto"/>
        <w:jc w:val="both"/>
        <w:rPr>
          <w:rFonts w:cs="Arial"/>
          <w:sz w:val="22"/>
          <w:szCs w:val="22"/>
          <w:lang w:val="en-US"/>
        </w:rPr>
      </w:pPr>
    </w:p>
    <w:p w:rsidR="00AF3EFC" w:rsidRPr="00EC4230" w:rsidRDefault="00AF3EFC" w:rsidP="00AF3EFC">
      <w:pPr>
        <w:bidi/>
        <w:spacing w:line="360" w:lineRule="auto"/>
        <w:jc w:val="both"/>
        <w:rPr>
          <w:rFonts w:cs="Arial"/>
          <w:sz w:val="22"/>
          <w:szCs w:val="22"/>
          <w:rtl/>
          <w:lang w:val="en-US" w:bidi="ar-EG"/>
        </w:rPr>
      </w:pPr>
      <w:r w:rsidRPr="00EC4230">
        <w:rPr>
          <w:rFonts w:cs="Arial" w:hint="cs"/>
          <w:sz w:val="22"/>
          <w:szCs w:val="22"/>
          <w:rtl/>
          <w:lang w:val="en-US" w:bidi="ar-EG"/>
        </w:rPr>
        <w:t xml:space="preserve">وتعليقاً على تلك الاتفاقية </w:t>
      </w:r>
      <w:proofErr w:type="spellStart"/>
      <w:r w:rsidRPr="00EC4230">
        <w:rPr>
          <w:rFonts w:cs="Arial" w:hint="cs"/>
          <w:sz w:val="22"/>
          <w:szCs w:val="22"/>
          <w:rtl/>
          <w:lang w:val="en-US" w:bidi="ar-EG"/>
        </w:rPr>
        <w:t>الهامة،</w:t>
      </w:r>
      <w:proofErr w:type="spellEnd"/>
      <w:r w:rsidRPr="00EC4230">
        <w:rPr>
          <w:rFonts w:cs="Arial" w:hint="cs"/>
          <w:sz w:val="22"/>
          <w:szCs w:val="22"/>
          <w:rtl/>
          <w:lang w:val="en-US" w:bidi="ar-EG"/>
        </w:rPr>
        <w:t xml:space="preserve"> يقول البروفيسور </w:t>
      </w:r>
      <w:proofErr w:type="spellStart"/>
      <w:r w:rsidRPr="00EC4230">
        <w:rPr>
          <w:rFonts w:cs="Arial" w:hint="cs"/>
          <w:sz w:val="22"/>
          <w:szCs w:val="22"/>
          <w:rtl/>
          <w:lang w:val="en-US" w:bidi="ar-EG"/>
        </w:rPr>
        <w:t>د/</w:t>
      </w:r>
      <w:proofErr w:type="spellEnd"/>
      <w:r w:rsidRPr="00EC4230">
        <w:rPr>
          <w:rFonts w:cs="Arial" w:hint="cs"/>
          <w:sz w:val="22"/>
          <w:szCs w:val="22"/>
          <w:rtl/>
          <w:lang w:val="en-US" w:bidi="ar-EG"/>
        </w:rPr>
        <w:t xml:space="preserve"> مايكل </w:t>
      </w:r>
      <w:proofErr w:type="spellStart"/>
      <w:r w:rsidRPr="00EC4230">
        <w:rPr>
          <w:rFonts w:cs="Arial" w:hint="cs"/>
          <w:sz w:val="22"/>
          <w:szCs w:val="22"/>
          <w:rtl/>
          <w:lang w:val="en-US" w:bidi="ar-EG"/>
        </w:rPr>
        <w:t>موديجل-</w:t>
      </w:r>
      <w:proofErr w:type="spellEnd"/>
      <w:r w:rsidRPr="00EC4230">
        <w:rPr>
          <w:rFonts w:cs="Arial" w:hint="cs"/>
          <w:sz w:val="22"/>
          <w:szCs w:val="22"/>
          <w:rtl/>
          <w:lang w:val="en-US" w:bidi="ar-EG"/>
        </w:rPr>
        <w:t xml:space="preserve"> رئيس الجامعة الأل</w:t>
      </w:r>
      <w:r>
        <w:rPr>
          <w:rFonts w:cs="Arial" w:hint="cs"/>
          <w:sz w:val="22"/>
          <w:szCs w:val="22"/>
          <w:rtl/>
          <w:lang w:val="en-US" w:bidi="ar-EG"/>
        </w:rPr>
        <w:t xml:space="preserve">مانية للتكنولوجيا في </w:t>
      </w:r>
      <w:proofErr w:type="spellStart"/>
      <w:r>
        <w:rPr>
          <w:rFonts w:cs="Arial" w:hint="cs"/>
          <w:sz w:val="22"/>
          <w:szCs w:val="22"/>
          <w:rtl/>
          <w:lang w:val="en-US" w:bidi="ar-EG"/>
        </w:rPr>
        <w:t>عُمان:</w:t>
      </w:r>
      <w:proofErr w:type="spellEnd"/>
      <w:r>
        <w:rPr>
          <w:rFonts w:cs="Arial" w:hint="cs"/>
          <w:sz w:val="22"/>
          <w:szCs w:val="22"/>
          <w:rtl/>
          <w:lang w:val="en-US" w:bidi="ar-EG"/>
        </w:rPr>
        <w:t xml:space="preserve"> "إنّ</w:t>
      </w:r>
      <w:r w:rsidRPr="00EC4230">
        <w:rPr>
          <w:rFonts w:cs="Arial" w:hint="cs"/>
          <w:sz w:val="22"/>
          <w:szCs w:val="22"/>
          <w:rtl/>
          <w:lang w:val="en-US" w:bidi="ar-EG"/>
        </w:rPr>
        <w:t xml:space="preserve"> التعليم هو استثمار طويل </w:t>
      </w:r>
      <w:proofErr w:type="spellStart"/>
      <w:r w:rsidRPr="00EC4230">
        <w:rPr>
          <w:rFonts w:cs="Arial" w:hint="cs"/>
          <w:sz w:val="22"/>
          <w:szCs w:val="22"/>
          <w:rtl/>
          <w:lang w:val="en-US" w:bidi="ar-EG"/>
        </w:rPr>
        <w:t>الأجل،</w:t>
      </w:r>
      <w:proofErr w:type="spellEnd"/>
      <w:r w:rsidRPr="00EC4230">
        <w:rPr>
          <w:rFonts w:cs="Arial" w:hint="cs"/>
          <w:sz w:val="22"/>
          <w:szCs w:val="22"/>
          <w:rtl/>
          <w:lang w:val="en-US" w:bidi="ar-EG"/>
        </w:rPr>
        <w:t xml:space="preserve"> ولهذا نتقدم بكل الشكر والعرفان للدعم الذي تلقيناه من شركة </w:t>
      </w:r>
      <w:proofErr w:type="spellStart"/>
      <w:r w:rsidRPr="00EC4230">
        <w:rPr>
          <w:rFonts w:cs="Arial" w:hint="cs"/>
          <w:sz w:val="22"/>
          <w:szCs w:val="22"/>
          <w:rtl/>
          <w:lang w:val="en-US" w:bidi="ar-EG"/>
        </w:rPr>
        <w:t>سيمنس</w:t>
      </w:r>
      <w:proofErr w:type="spellEnd"/>
      <w:r w:rsidRPr="00EC4230">
        <w:rPr>
          <w:rFonts w:cs="Arial" w:hint="cs"/>
          <w:sz w:val="22"/>
          <w:szCs w:val="22"/>
          <w:rtl/>
          <w:lang w:val="en-US" w:bidi="ar-EG"/>
        </w:rPr>
        <w:t xml:space="preserve"> والتي تُعد واحدة من أكبر وأهم الشركات الهندسية في العالم. إننا نشعر بالامتنان لأن طلبة الهندسة في الجامعة سيتمكنون من استخدام معمل خاص لمنهج </w:t>
      </w:r>
      <w:proofErr w:type="spellStart"/>
      <w:r w:rsidRPr="00EC4230">
        <w:rPr>
          <w:rFonts w:cs="Arial" w:hint="cs"/>
          <w:sz w:val="22"/>
          <w:szCs w:val="22"/>
          <w:rtl/>
          <w:lang w:val="en-US" w:bidi="ar-EG"/>
        </w:rPr>
        <w:t>الميكاترونيك</w:t>
      </w:r>
      <w:r w:rsidR="00F34A56">
        <w:rPr>
          <w:rFonts w:cs="Arial" w:hint="cs"/>
          <w:sz w:val="22"/>
          <w:szCs w:val="22"/>
          <w:rtl/>
          <w:lang w:val="en-US" w:bidi="ar-EG"/>
        </w:rPr>
        <w:t>س</w:t>
      </w:r>
      <w:proofErr w:type="spellEnd"/>
      <w:r w:rsidRPr="00EC4230">
        <w:rPr>
          <w:rFonts w:cs="Arial" w:hint="cs"/>
          <w:sz w:val="22"/>
          <w:szCs w:val="22"/>
          <w:rtl/>
          <w:lang w:val="en-US" w:bidi="ar-EG"/>
        </w:rPr>
        <w:t xml:space="preserve"> بالجامعة الألمانية للتكنولوجيا والذي سيتم تجهيزه بكل الأدوات الم</w:t>
      </w:r>
      <w:r>
        <w:rPr>
          <w:rFonts w:cs="Arial" w:hint="cs"/>
          <w:sz w:val="22"/>
          <w:szCs w:val="22"/>
          <w:rtl/>
          <w:lang w:val="en-US" w:bidi="ar-EG"/>
        </w:rPr>
        <w:t xml:space="preserve">طلوبة لإتمام برنامج </w:t>
      </w:r>
      <w:proofErr w:type="spellStart"/>
      <w:r>
        <w:rPr>
          <w:rFonts w:cs="Arial" w:hint="cs"/>
          <w:sz w:val="22"/>
          <w:szCs w:val="22"/>
          <w:rtl/>
          <w:lang w:val="en-US" w:bidi="ar-EG"/>
        </w:rPr>
        <w:t>سيمنس</w:t>
      </w:r>
      <w:proofErr w:type="spellEnd"/>
      <w:r>
        <w:rPr>
          <w:rFonts w:cs="Arial" w:hint="cs"/>
          <w:sz w:val="22"/>
          <w:szCs w:val="22"/>
          <w:rtl/>
          <w:lang w:val="en-US" w:bidi="ar-EG"/>
        </w:rPr>
        <w:t xml:space="preserve"> لنظم</w:t>
      </w:r>
      <w:r w:rsidRPr="00EC4230">
        <w:rPr>
          <w:rFonts w:cs="Arial" w:hint="cs"/>
          <w:sz w:val="22"/>
          <w:szCs w:val="22"/>
          <w:rtl/>
          <w:lang w:val="en-US" w:bidi="ar-EG"/>
        </w:rPr>
        <w:t xml:space="preserve"> </w:t>
      </w:r>
      <w:proofErr w:type="spellStart"/>
      <w:r w:rsidRPr="00EC4230">
        <w:rPr>
          <w:rFonts w:cs="Arial" w:hint="cs"/>
          <w:sz w:val="22"/>
          <w:szCs w:val="22"/>
          <w:rtl/>
          <w:lang w:val="en-US" w:bidi="ar-EG"/>
        </w:rPr>
        <w:t>الميكاترونيك</w:t>
      </w:r>
      <w:r w:rsidR="003F7B2F">
        <w:rPr>
          <w:rFonts w:cs="Arial" w:hint="cs"/>
          <w:sz w:val="22"/>
          <w:szCs w:val="22"/>
          <w:rtl/>
          <w:lang w:val="en-US" w:bidi="ar-EG"/>
        </w:rPr>
        <w:t>س</w:t>
      </w:r>
      <w:proofErr w:type="spellEnd"/>
      <w:r w:rsidRPr="00EC4230">
        <w:rPr>
          <w:rFonts w:cs="Arial" w:hint="cs"/>
          <w:sz w:val="22"/>
          <w:szCs w:val="22"/>
          <w:rtl/>
          <w:lang w:val="en-US" w:bidi="ar-EG"/>
        </w:rPr>
        <w:t xml:space="preserve">. </w:t>
      </w:r>
      <w:proofErr w:type="gramStart"/>
      <w:r w:rsidRPr="00EC4230">
        <w:rPr>
          <w:rFonts w:cs="Arial" w:hint="cs"/>
          <w:sz w:val="22"/>
          <w:szCs w:val="22"/>
          <w:rtl/>
          <w:lang w:val="en-US" w:bidi="ar-EG"/>
        </w:rPr>
        <w:t>إنّ</w:t>
      </w:r>
      <w:proofErr w:type="gramEnd"/>
      <w:r w:rsidRPr="00EC4230">
        <w:rPr>
          <w:rFonts w:cs="Arial" w:hint="cs"/>
          <w:sz w:val="22"/>
          <w:szCs w:val="22"/>
          <w:rtl/>
          <w:lang w:val="en-US" w:bidi="ar-EG"/>
        </w:rPr>
        <w:t xml:space="preserve"> هذا الب</w:t>
      </w:r>
      <w:r>
        <w:rPr>
          <w:rFonts w:cs="Arial" w:hint="cs"/>
          <w:sz w:val="22"/>
          <w:szCs w:val="22"/>
          <w:rtl/>
          <w:lang w:val="en-US" w:bidi="ar-EG"/>
        </w:rPr>
        <w:t xml:space="preserve">رنامج سيعمل بكل تأكيد على دعم </w:t>
      </w:r>
      <w:r w:rsidRPr="00EC4230">
        <w:rPr>
          <w:rFonts w:cs="Arial" w:hint="cs"/>
          <w:sz w:val="22"/>
          <w:szCs w:val="22"/>
          <w:rtl/>
          <w:lang w:val="en-US" w:bidi="ar-EG"/>
        </w:rPr>
        <w:t xml:space="preserve">تعاوننا الوثيق مع القطاع الصناعي في كل من عُمان وألمانيا. </w:t>
      </w:r>
      <w:proofErr w:type="gramStart"/>
      <w:r w:rsidRPr="00EC4230">
        <w:rPr>
          <w:rFonts w:cs="Arial" w:hint="cs"/>
          <w:sz w:val="22"/>
          <w:szCs w:val="22"/>
          <w:rtl/>
          <w:lang w:val="en-US" w:bidi="ar-EG"/>
        </w:rPr>
        <w:t>وعلى</w:t>
      </w:r>
      <w:proofErr w:type="gramEnd"/>
      <w:r w:rsidRPr="00EC4230">
        <w:rPr>
          <w:rFonts w:cs="Arial" w:hint="cs"/>
          <w:sz w:val="22"/>
          <w:szCs w:val="22"/>
          <w:rtl/>
          <w:lang w:val="en-US" w:bidi="ar-EG"/>
        </w:rPr>
        <w:t xml:space="preserve"> المدى </w:t>
      </w:r>
      <w:proofErr w:type="spellStart"/>
      <w:r w:rsidRPr="00EC4230">
        <w:rPr>
          <w:rFonts w:cs="Arial" w:hint="cs"/>
          <w:sz w:val="22"/>
          <w:szCs w:val="22"/>
          <w:rtl/>
          <w:lang w:val="en-US" w:bidi="ar-EG"/>
        </w:rPr>
        <w:t>الطويل،</w:t>
      </w:r>
      <w:proofErr w:type="spellEnd"/>
      <w:r w:rsidRPr="00EC4230">
        <w:rPr>
          <w:rFonts w:cs="Arial" w:hint="cs"/>
          <w:sz w:val="22"/>
          <w:szCs w:val="22"/>
          <w:rtl/>
          <w:lang w:val="en-US" w:bidi="ar-EG"/>
        </w:rPr>
        <w:t xml:space="preserve"> ستعمل تلك الشهادة على زيادة فرص خريجي الجامعة في الحصول على وظائف متميزة"        </w:t>
      </w:r>
    </w:p>
    <w:p w:rsidR="00AF3EFC" w:rsidRPr="00EC4230" w:rsidRDefault="00AF3EFC" w:rsidP="00AF3EFC">
      <w:pPr>
        <w:bidi/>
        <w:spacing w:line="360" w:lineRule="auto"/>
        <w:jc w:val="both"/>
        <w:rPr>
          <w:rFonts w:cs="Arial"/>
          <w:sz w:val="22"/>
          <w:szCs w:val="22"/>
          <w:rtl/>
          <w:lang w:val="en-US"/>
        </w:rPr>
      </w:pPr>
    </w:p>
    <w:p w:rsidR="00AF3EFC" w:rsidRPr="00EC4230" w:rsidRDefault="00F34A56" w:rsidP="00F34A56">
      <w:pPr>
        <w:bidi/>
        <w:spacing w:line="360" w:lineRule="auto"/>
        <w:jc w:val="both"/>
        <w:rPr>
          <w:rFonts w:cs="Arial"/>
          <w:sz w:val="22"/>
          <w:szCs w:val="22"/>
          <w:rtl/>
          <w:lang w:val="en-US" w:bidi="ar-EG"/>
        </w:rPr>
      </w:pPr>
      <w:r>
        <w:rPr>
          <w:rFonts w:cs="Arial" w:hint="cs"/>
          <w:sz w:val="22"/>
          <w:szCs w:val="22"/>
          <w:rtl/>
          <w:lang w:val="en-US" w:bidi="ar-EG"/>
        </w:rPr>
        <w:t>يُشار هنا</w:t>
      </w:r>
      <w:r w:rsidR="00AF3EFC" w:rsidRPr="00EC4230">
        <w:rPr>
          <w:rFonts w:cs="Arial" w:hint="cs"/>
          <w:sz w:val="22"/>
          <w:szCs w:val="22"/>
          <w:rtl/>
          <w:lang w:val="en-US" w:bidi="ar-EG"/>
        </w:rPr>
        <w:t xml:space="preserve"> أنّ تخصص </w:t>
      </w:r>
      <w:proofErr w:type="spellStart"/>
      <w:r w:rsidR="00AF3EFC" w:rsidRPr="00EC4230">
        <w:rPr>
          <w:rFonts w:cs="Arial" w:hint="cs"/>
          <w:sz w:val="22"/>
          <w:szCs w:val="22"/>
          <w:rtl/>
          <w:lang w:val="en-US" w:bidi="ar-EG"/>
        </w:rPr>
        <w:t>الميكاترونيك</w:t>
      </w:r>
      <w:r>
        <w:rPr>
          <w:rFonts w:cs="Arial" w:hint="cs"/>
          <w:sz w:val="22"/>
          <w:szCs w:val="22"/>
          <w:rtl/>
          <w:lang w:val="en-US" w:bidi="ar-EG"/>
        </w:rPr>
        <w:t>س</w:t>
      </w:r>
      <w:proofErr w:type="spellEnd"/>
      <w:r w:rsidR="00AF3EFC" w:rsidRPr="00EC4230">
        <w:rPr>
          <w:rFonts w:cs="Arial" w:hint="cs"/>
          <w:sz w:val="22"/>
          <w:szCs w:val="22"/>
          <w:rtl/>
          <w:lang w:val="en-US" w:bidi="ar-EG"/>
        </w:rPr>
        <w:t xml:space="preserve"> هو مزيج متكامل من الهندسة الميكانيكية والكهربائية وهندسة </w:t>
      </w:r>
      <w:proofErr w:type="spellStart"/>
      <w:r w:rsidR="00AF3EFC" w:rsidRPr="00EC4230">
        <w:rPr>
          <w:rFonts w:cs="Arial" w:hint="cs"/>
          <w:sz w:val="22"/>
          <w:szCs w:val="22"/>
          <w:rtl/>
          <w:lang w:val="en-US" w:bidi="ar-EG"/>
        </w:rPr>
        <w:t>الكمبيوتر</w:t>
      </w:r>
      <w:r w:rsidR="00AF3EFC">
        <w:rPr>
          <w:rFonts w:cs="Arial" w:hint="cs"/>
          <w:sz w:val="22"/>
          <w:szCs w:val="22"/>
          <w:rtl/>
          <w:lang w:val="en-US" w:bidi="ar-EG"/>
        </w:rPr>
        <w:t>،</w:t>
      </w:r>
      <w:proofErr w:type="spellEnd"/>
      <w:r>
        <w:rPr>
          <w:rFonts w:cs="Arial" w:hint="cs"/>
          <w:sz w:val="22"/>
          <w:szCs w:val="22"/>
          <w:rtl/>
          <w:lang w:val="en-US" w:bidi="ar-EG"/>
        </w:rPr>
        <w:t xml:space="preserve"> من أجل بناء نظم هندسية </w:t>
      </w:r>
      <w:proofErr w:type="spellStart"/>
      <w:r>
        <w:rPr>
          <w:rFonts w:cs="Arial" w:hint="cs"/>
          <w:sz w:val="22"/>
          <w:szCs w:val="22"/>
          <w:rtl/>
          <w:lang w:val="en-US" w:bidi="ar-EG"/>
        </w:rPr>
        <w:t>معقدة،</w:t>
      </w:r>
      <w:proofErr w:type="spellEnd"/>
      <w:r>
        <w:rPr>
          <w:rFonts w:cs="Arial" w:hint="cs"/>
          <w:sz w:val="22"/>
          <w:szCs w:val="22"/>
          <w:rtl/>
          <w:lang w:val="en-US" w:bidi="ar-EG"/>
        </w:rPr>
        <w:t xml:space="preserve"> ويُساعد مجال </w:t>
      </w:r>
      <w:proofErr w:type="spellStart"/>
      <w:r>
        <w:rPr>
          <w:rFonts w:cs="Arial" w:hint="cs"/>
          <w:sz w:val="22"/>
          <w:szCs w:val="22"/>
          <w:rtl/>
          <w:lang w:val="en-US" w:bidi="ar-EG"/>
        </w:rPr>
        <w:t>الميكاترونيكس</w:t>
      </w:r>
      <w:proofErr w:type="spellEnd"/>
      <w:r>
        <w:rPr>
          <w:rFonts w:cs="Arial" w:hint="cs"/>
          <w:sz w:val="22"/>
          <w:szCs w:val="22"/>
          <w:rtl/>
          <w:lang w:val="en-US" w:bidi="ar-EG"/>
        </w:rPr>
        <w:t xml:space="preserve"> على</w:t>
      </w:r>
      <w:r w:rsidR="00AF3EFC" w:rsidRPr="00EC4230">
        <w:rPr>
          <w:rFonts w:cs="Arial" w:hint="cs"/>
          <w:sz w:val="22"/>
          <w:szCs w:val="22"/>
          <w:rtl/>
          <w:lang w:val="en-US" w:bidi="ar-EG"/>
        </w:rPr>
        <w:t xml:space="preserve"> زيادة مستويات الكفاءة والإنتاجية والجودة وتقليل وقت وصول المنتجات للسوق. وتتضمن القطاعات التي تستفيد من تخصص </w:t>
      </w:r>
      <w:proofErr w:type="spellStart"/>
      <w:r w:rsidR="00AF3EFC" w:rsidRPr="00EC4230">
        <w:rPr>
          <w:rFonts w:cs="Arial" w:hint="cs"/>
          <w:sz w:val="22"/>
          <w:szCs w:val="22"/>
          <w:rtl/>
          <w:lang w:val="en-US" w:bidi="ar-EG"/>
        </w:rPr>
        <w:t>الميكاترونيك</w:t>
      </w:r>
      <w:r>
        <w:rPr>
          <w:rFonts w:cs="Arial" w:hint="cs"/>
          <w:sz w:val="22"/>
          <w:szCs w:val="22"/>
          <w:rtl/>
          <w:lang w:val="en-US" w:bidi="ar-EG"/>
        </w:rPr>
        <w:t>س</w:t>
      </w:r>
      <w:proofErr w:type="spellEnd"/>
      <w:r w:rsidR="00AF3EFC" w:rsidRPr="00EC4230">
        <w:rPr>
          <w:rFonts w:cs="Arial" w:hint="cs"/>
          <w:sz w:val="22"/>
          <w:szCs w:val="22"/>
          <w:rtl/>
          <w:lang w:val="en-US" w:bidi="ar-EG"/>
        </w:rPr>
        <w:t xml:space="preserve"> كل </w:t>
      </w:r>
      <w:proofErr w:type="spellStart"/>
      <w:r w:rsidR="00AF3EFC" w:rsidRPr="00EC4230">
        <w:rPr>
          <w:rFonts w:cs="Arial" w:hint="cs"/>
          <w:sz w:val="22"/>
          <w:szCs w:val="22"/>
          <w:rtl/>
          <w:lang w:val="en-US" w:bidi="ar-EG"/>
        </w:rPr>
        <w:t>من:</w:t>
      </w:r>
      <w:proofErr w:type="spellEnd"/>
      <w:r w:rsidR="00AF3EFC" w:rsidRPr="00EC4230">
        <w:rPr>
          <w:rFonts w:cs="Arial" w:hint="cs"/>
          <w:sz w:val="22"/>
          <w:szCs w:val="22"/>
          <w:rtl/>
          <w:lang w:val="en-US" w:bidi="ar-EG"/>
        </w:rPr>
        <w:t xml:space="preserve"> الطيران </w:t>
      </w:r>
      <w:proofErr w:type="spellStart"/>
      <w:r w:rsidR="00AF3EFC" w:rsidRPr="00EC4230">
        <w:rPr>
          <w:rFonts w:cs="Arial" w:hint="cs"/>
          <w:sz w:val="22"/>
          <w:szCs w:val="22"/>
          <w:rtl/>
          <w:lang w:val="en-US" w:bidi="ar-EG"/>
        </w:rPr>
        <w:t>والفضاء،</w:t>
      </w:r>
      <w:proofErr w:type="spellEnd"/>
      <w:r w:rsidR="00AF3EFC" w:rsidRPr="00EC4230">
        <w:rPr>
          <w:rFonts w:cs="Arial" w:hint="cs"/>
          <w:sz w:val="22"/>
          <w:szCs w:val="22"/>
          <w:rtl/>
          <w:lang w:val="en-US" w:bidi="ar-EG"/>
        </w:rPr>
        <w:t xml:space="preserve"> تشغيل </w:t>
      </w:r>
      <w:proofErr w:type="spellStart"/>
      <w:r w:rsidR="00AF3EFC" w:rsidRPr="00EC4230">
        <w:rPr>
          <w:rFonts w:cs="Arial" w:hint="cs"/>
          <w:sz w:val="22"/>
          <w:szCs w:val="22"/>
          <w:rtl/>
          <w:lang w:val="en-US" w:bidi="ar-EG"/>
        </w:rPr>
        <w:t>المواد،</w:t>
      </w:r>
      <w:proofErr w:type="spellEnd"/>
      <w:r w:rsidR="00AF3EFC" w:rsidRPr="00EC4230">
        <w:rPr>
          <w:rFonts w:cs="Arial" w:hint="cs"/>
          <w:sz w:val="22"/>
          <w:szCs w:val="22"/>
          <w:rtl/>
          <w:lang w:val="en-US" w:bidi="ar-EG"/>
        </w:rPr>
        <w:t xml:space="preserve"> تصنيع </w:t>
      </w:r>
      <w:proofErr w:type="spellStart"/>
      <w:r w:rsidR="00AF3EFC" w:rsidRPr="00EC4230">
        <w:rPr>
          <w:rFonts w:cs="Arial" w:hint="cs"/>
          <w:sz w:val="22"/>
          <w:szCs w:val="22"/>
          <w:rtl/>
          <w:lang w:val="en-US" w:bidi="ar-EG"/>
        </w:rPr>
        <w:t>الآلات،</w:t>
      </w:r>
      <w:proofErr w:type="spellEnd"/>
      <w:r w:rsidR="00AF3EFC" w:rsidRPr="00EC4230">
        <w:rPr>
          <w:rFonts w:cs="Arial" w:hint="cs"/>
          <w:sz w:val="22"/>
          <w:szCs w:val="22"/>
          <w:rtl/>
          <w:lang w:val="en-US" w:bidi="ar-EG"/>
        </w:rPr>
        <w:t xml:space="preserve"> صناعة </w:t>
      </w:r>
      <w:proofErr w:type="spellStart"/>
      <w:r w:rsidR="00AF3EFC" w:rsidRPr="00EC4230">
        <w:rPr>
          <w:rFonts w:cs="Arial" w:hint="cs"/>
          <w:sz w:val="22"/>
          <w:szCs w:val="22"/>
          <w:rtl/>
          <w:lang w:val="en-US" w:bidi="ar-EG"/>
        </w:rPr>
        <w:t>السيارات،</w:t>
      </w:r>
      <w:proofErr w:type="spellEnd"/>
      <w:r w:rsidR="00AF3EFC" w:rsidRPr="00EC4230">
        <w:rPr>
          <w:rFonts w:cs="Arial" w:hint="cs"/>
          <w:sz w:val="22"/>
          <w:szCs w:val="22"/>
          <w:rtl/>
          <w:lang w:val="en-US" w:bidi="ar-EG"/>
        </w:rPr>
        <w:t xml:space="preserve"> وقطاع النقل </w:t>
      </w:r>
      <w:proofErr w:type="spellStart"/>
      <w:r w:rsidR="00AF3EFC" w:rsidRPr="00EC4230">
        <w:rPr>
          <w:rFonts w:cs="Arial" w:hint="cs"/>
          <w:sz w:val="22"/>
          <w:szCs w:val="22"/>
          <w:rtl/>
          <w:lang w:val="en-US" w:bidi="ar-EG"/>
        </w:rPr>
        <w:t>والمواصلات،</w:t>
      </w:r>
      <w:proofErr w:type="spellEnd"/>
      <w:r w:rsidR="00AF3EFC" w:rsidRPr="00EC4230">
        <w:rPr>
          <w:rFonts w:cs="Arial" w:hint="cs"/>
          <w:sz w:val="22"/>
          <w:szCs w:val="22"/>
          <w:rtl/>
          <w:lang w:val="en-US" w:bidi="ar-EG"/>
        </w:rPr>
        <w:t xml:space="preserve"> وتكنولوجيا البناء والتعدين.    </w:t>
      </w:r>
    </w:p>
    <w:p w:rsidR="00AF3EFC" w:rsidRPr="00EC4230" w:rsidRDefault="00AF3EFC" w:rsidP="00AF3EFC">
      <w:pPr>
        <w:spacing w:line="360" w:lineRule="auto"/>
        <w:jc w:val="both"/>
        <w:rPr>
          <w:rFonts w:cs="Arial"/>
          <w:sz w:val="22"/>
          <w:szCs w:val="22"/>
          <w:lang w:val="en-US"/>
        </w:rPr>
      </w:pPr>
    </w:p>
    <w:p w:rsidR="00AF3EFC" w:rsidRPr="00EC4230" w:rsidRDefault="00AF3EFC" w:rsidP="00F34A56">
      <w:pPr>
        <w:bidi/>
        <w:spacing w:line="360" w:lineRule="auto"/>
        <w:jc w:val="both"/>
        <w:rPr>
          <w:rFonts w:cs="Arial"/>
          <w:sz w:val="22"/>
          <w:szCs w:val="22"/>
          <w:lang w:val="en-US"/>
        </w:rPr>
      </w:pPr>
      <w:r w:rsidRPr="00EC4230">
        <w:rPr>
          <w:rFonts w:cs="Arial" w:hint="cs"/>
          <w:sz w:val="22"/>
          <w:szCs w:val="22"/>
          <w:rtl/>
          <w:lang w:val="en-US" w:bidi="ar-EG"/>
        </w:rPr>
        <w:t xml:space="preserve">يضيف مايكل </w:t>
      </w:r>
      <w:proofErr w:type="spellStart"/>
      <w:r w:rsidRPr="00EC4230">
        <w:rPr>
          <w:rFonts w:cs="Arial" w:hint="cs"/>
          <w:sz w:val="22"/>
          <w:szCs w:val="22"/>
          <w:rtl/>
          <w:lang w:val="en-US" w:bidi="ar-EG"/>
        </w:rPr>
        <w:t>شتروماير</w:t>
      </w:r>
      <w:r w:rsidR="00F34A56">
        <w:rPr>
          <w:rFonts w:cs="Arial" w:hint="cs"/>
          <w:sz w:val="22"/>
          <w:szCs w:val="22"/>
          <w:rtl/>
          <w:lang w:val="en-US" w:bidi="ar-EG"/>
        </w:rPr>
        <w:t>،</w:t>
      </w:r>
      <w:proofErr w:type="spellEnd"/>
      <w:r w:rsidRPr="00EC4230">
        <w:rPr>
          <w:rFonts w:cs="Arial" w:hint="cs"/>
          <w:sz w:val="22"/>
          <w:szCs w:val="22"/>
          <w:rtl/>
          <w:lang w:val="en-US" w:bidi="ar-EG"/>
        </w:rPr>
        <w:t xml:space="preserve"> الرئيس التنفيذي </w:t>
      </w:r>
      <w:proofErr w:type="spellStart"/>
      <w:r w:rsidRPr="00EC4230">
        <w:rPr>
          <w:rFonts w:cs="Arial" w:hint="cs"/>
          <w:sz w:val="22"/>
          <w:szCs w:val="22"/>
          <w:rtl/>
          <w:lang w:val="en-US" w:bidi="ar-EG"/>
        </w:rPr>
        <w:t>لسيمنس</w:t>
      </w:r>
      <w:proofErr w:type="spellEnd"/>
      <w:r w:rsidRPr="00EC4230">
        <w:rPr>
          <w:rFonts w:cs="Arial" w:hint="cs"/>
          <w:sz w:val="22"/>
          <w:szCs w:val="22"/>
          <w:rtl/>
          <w:lang w:val="en-US" w:bidi="ar-EG"/>
        </w:rPr>
        <w:t xml:space="preserve"> </w:t>
      </w:r>
      <w:proofErr w:type="spellStart"/>
      <w:r w:rsidRPr="00EC4230">
        <w:rPr>
          <w:rFonts w:cs="Arial" w:hint="cs"/>
          <w:sz w:val="22"/>
          <w:szCs w:val="22"/>
          <w:rtl/>
          <w:lang w:val="en-US" w:bidi="ar-EG"/>
        </w:rPr>
        <w:t>عُمان:</w:t>
      </w:r>
      <w:proofErr w:type="spellEnd"/>
      <w:r w:rsidRPr="00EC4230">
        <w:rPr>
          <w:rFonts w:cs="Arial" w:hint="cs"/>
          <w:sz w:val="22"/>
          <w:szCs w:val="22"/>
          <w:rtl/>
          <w:lang w:val="en-US" w:bidi="ar-EG"/>
        </w:rPr>
        <w:t xml:space="preserve"> "تشهد</w:t>
      </w:r>
      <w:r>
        <w:rPr>
          <w:rFonts w:cs="Arial" w:hint="cs"/>
          <w:sz w:val="22"/>
          <w:szCs w:val="22"/>
          <w:rtl/>
          <w:lang w:val="en-US" w:bidi="ar-EG"/>
        </w:rPr>
        <w:t xml:space="preserve"> كل القطاعات الصناعية حالياً تغ</w:t>
      </w:r>
      <w:r w:rsidRPr="00EC4230">
        <w:rPr>
          <w:rFonts w:cs="Arial" w:hint="cs"/>
          <w:sz w:val="22"/>
          <w:szCs w:val="22"/>
          <w:rtl/>
          <w:lang w:val="en-US" w:bidi="ar-EG"/>
        </w:rPr>
        <w:t>يرات جذرية</w:t>
      </w:r>
      <w:r>
        <w:rPr>
          <w:rFonts w:cs="Arial" w:hint="cs"/>
          <w:sz w:val="22"/>
          <w:szCs w:val="22"/>
          <w:rtl/>
          <w:lang w:val="en-US" w:bidi="ar-EG"/>
        </w:rPr>
        <w:t xml:space="preserve"> وسريعة </w:t>
      </w:r>
      <w:proofErr w:type="spellStart"/>
      <w:r>
        <w:rPr>
          <w:rFonts w:cs="Arial" w:hint="cs"/>
          <w:sz w:val="22"/>
          <w:szCs w:val="22"/>
          <w:rtl/>
          <w:lang w:val="en-US" w:bidi="ar-EG"/>
        </w:rPr>
        <w:t>للغاية،</w:t>
      </w:r>
      <w:proofErr w:type="spellEnd"/>
      <w:r>
        <w:rPr>
          <w:rFonts w:cs="Arial" w:hint="cs"/>
          <w:sz w:val="22"/>
          <w:szCs w:val="22"/>
          <w:rtl/>
          <w:lang w:val="en-US" w:bidi="ar-EG"/>
        </w:rPr>
        <w:t xml:space="preserve"> حيث أصبحت نظم التصنيع أكثر تعقيداً و</w:t>
      </w:r>
      <w:r w:rsidRPr="00EC4230">
        <w:rPr>
          <w:rFonts w:cs="Arial" w:hint="cs"/>
          <w:sz w:val="22"/>
          <w:szCs w:val="22"/>
          <w:rtl/>
          <w:lang w:val="en-US" w:bidi="ar-EG"/>
        </w:rPr>
        <w:t xml:space="preserve">اعتماداً على الحلول الرقمية. ولهذا تتطلب هذه الأنظمة أشخاص على أعلى مستوى من الاحترافية والتدريب </w:t>
      </w:r>
      <w:proofErr w:type="spellStart"/>
      <w:r w:rsidRPr="00EC4230">
        <w:rPr>
          <w:rFonts w:cs="Arial" w:hint="cs"/>
          <w:sz w:val="22"/>
          <w:szCs w:val="22"/>
          <w:rtl/>
          <w:lang w:val="en-US" w:bidi="ar-EG"/>
        </w:rPr>
        <w:t>والمهارات،</w:t>
      </w:r>
      <w:proofErr w:type="spellEnd"/>
      <w:r w:rsidRPr="00EC4230">
        <w:rPr>
          <w:rFonts w:cs="Arial" w:hint="cs"/>
          <w:sz w:val="22"/>
          <w:szCs w:val="22"/>
          <w:rtl/>
          <w:lang w:val="en-US" w:bidi="ar-EG"/>
        </w:rPr>
        <w:t xml:space="preserve"> مع معرفة تامة بكيفية تصميم وتشغيل وصيانة تلك النظم. لقد شرُفنا بالتعاون مع الجامعة الألمانية للتكنولوجيا في عُمان في إطلاق هذا البرنامج لأول </w:t>
      </w:r>
      <w:r>
        <w:rPr>
          <w:rFonts w:cs="Arial" w:hint="cs"/>
          <w:sz w:val="22"/>
          <w:szCs w:val="22"/>
          <w:rtl/>
          <w:lang w:val="en-US" w:bidi="ar-EG"/>
        </w:rPr>
        <w:t xml:space="preserve">مرة في </w:t>
      </w:r>
      <w:proofErr w:type="spellStart"/>
      <w:r>
        <w:rPr>
          <w:rFonts w:cs="Arial" w:hint="cs"/>
          <w:sz w:val="22"/>
          <w:szCs w:val="22"/>
          <w:rtl/>
          <w:lang w:val="en-US" w:bidi="ar-EG"/>
        </w:rPr>
        <w:t>السلطنة،</w:t>
      </w:r>
      <w:proofErr w:type="spellEnd"/>
      <w:r>
        <w:rPr>
          <w:rFonts w:cs="Arial" w:hint="cs"/>
          <w:sz w:val="22"/>
          <w:szCs w:val="22"/>
          <w:rtl/>
          <w:lang w:val="en-US" w:bidi="ar-EG"/>
        </w:rPr>
        <w:t xml:space="preserve"> بما يتيح للطلبة فرصة ا</w:t>
      </w:r>
      <w:r w:rsidRPr="00EC4230">
        <w:rPr>
          <w:rFonts w:cs="Arial" w:hint="cs"/>
          <w:sz w:val="22"/>
          <w:szCs w:val="22"/>
          <w:rtl/>
          <w:lang w:val="en-US" w:bidi="ar-EG"/>
        </w:rPr>
        <w:t>لحصول على شهادة عالمية معتمدة في تخ</w:t>
      </w:r>
      <w:r>
        <w:rPr>
          <w:rFonts w:cs="Arial" w:hint="cs"/>
          <w:sz w:val="22"/>
          <w:szCs w:val="22"/>
          <w:rtl/>
          <w:lang w:val="en-US" w:bidi="ar-EG"/>
        </w:rPr>
        <w:t xml:space="preserve">صص </w:t>
      </w:r>
      <w:proofErr w:type="spellStart"/>
      <w:r>
        <w:rPr>
          <w:rFonts w:cs="Arial" w:hint="cs"/>
          <w:sz w:val="22"/>
          <w:szCs w:val="22"/>
          <w:rtl/>
          <w:lang w:val="en-US" w:bidi="ar-EG"/>
        </w:rPr>
        <w:t>الميكاترونيكس،</w:t>
      </w:r>
      <w:proofErr w:type="spellEnd"/>
      <w:r>
        <w:rPr>
          <w:rFonts w:cs="Arial" w:hint="cs"/>
          <w:sz w:val="22"/>
          <w:szCs w:val="22"/>
          <w:rtl/>
          <w:lang w:val="en-US" w:bidi="ar-EG"/>
        </w:rPr>
        <w:t xml:space="preserve"> بما يساعدهم على العمل في أرق</w:t>
      </w:r>
      <w:r w:rsidRPr="00EC4230">
        <w:rPr>
          <w:rFonts w:cs="Arial" w:hint="cs"/>
          <w:sz w:val="22"/>
          <w:szCs w:val="22"/>
          <w:rtl/>
          <w:lang w:val="en-US" w:bidi="ar-EG"/>
        </w:rPr>
        <w:t xml:space="preserve">ى الشركات والمؤسسات عند تخرجهم"    </w:t>
      </w:r>
      <w:r w:rsidRPr="00EC4230">
        <w:rPr>
          <w:rFonts w:cs="Arial"/>
          <w:sz w:val="22"/>
          <w:szCs w:val="22"/>
          <w:lang w:val="en-US"/>
        </w:rPr>
        <w:t xml:space="preserve"> </w:t>
      </w:r>
    </w:p>
    <w:p w:rsidR="00AF3EFC" w:rsidRPr="00EC4230" w:rsidRDefault="00AF3EFC" w:rsidP="00AF3EFC">
      <w:pPr>
        <w:spacing w:line="360" w:lineRule="auto"/>
        <w:jc w:val="both"/>
        <w:rPr>
          <w:rFonts w:cs="Arial"/>
          <w:sz w:val="22"/>
          <w:szCs w:val="22"/>
          <w:lang w:val="en-US"/>
        </w:rPr>
      </w:pPr>
    </w:p>
    <w:p w:rsidR="00AF3EFC" w:rsidRPr="00EC4230" w:rsidRDefault="00AF3EFC" w:rsidP="00AF3EFC">
      <w:pPr>
        <w:bidi/>
        <w:spacing w:line="360" w:lineRule="auto"/>
        <w:jc w:val="both"/>
        <w:rPr>
          <w:rFonts w:cs="Arial"/>
          <w:sz w:val="22"/>
          <w:szCs w:val="22"/>
          <w:rtl/>
          <w:lang w:val="en-US" w:bidi="ar-EG"/>
        </w:rPr>
      </w:pPr>
      <w:r w:rsidRPr="00EC4230">
        <w:rPr>
          <w:rFonts w:cs="Arial" w:hint="cs"/>
          <w:sz w:val="22"/>
          <w:szCs w:val="22"/>
          <w:rtl/>
          <w:lang w:val="en-US" w:bidi="ar-EG"/>
        </w:rPr>
        <w:t xml:space="preserve">تُعد </w:t>
      </w:r>
      <w:proofErr w:type="spellStart"/>
      <w:r w:rsidRPr="00EC4230">
        <w:rPr>
          <w:rFonts w:cs="Arial" w:hint="cs"/>
          <w:sz w:val="22"/>
          <w:szCs w:val="22"/>
          <w:rtl/>
          <w:lang w:val="en-US" w:bidi="ar-EG"/>
        </w:rPr>
        <w:t>سيمنس</w:t>
      </w:r>
      <w:proofErr w:type="spellEnd"/>
      <w:r w:rsidRPr="00EC4230">
        <w:rPr>
          <w:rFonts w:cs="Arial" w:hint="cs"/>
          <w:sz w:val="22"/>
          <w:szCs w:val="22"/>
          <w:rtl/>
          <w:lang w:val="en-US" w:bidi="ar-EG"/>
        </w:rPr>
        <w:t xml:space="preserve"> الشركة العا</w:t>
      </w:r>
      <w:r>
        <w:rPr>
          <w:rFonts w:cs="Arial" w:hint="cs"/>
          <w:sz w:val="22"/>
          <w:szCs w:val="22"/>
          <w:rtl/>
          <w:lang w:val="en-US" w:bidi="ar-EG"/>
        </w:rPr>
        <w:t>لمية الوحيدة التي تنظم برنامج لنظم</w:t>
      </w:r>
      <w:r w:rsidRPr="00EC4230">
        <w:rPr>
          <w:rFonts w:cs="Arial" w:hint="cs"/>
          <w:sz w:val="22"/>
          <w:szCs w:val="22"/>
          <w:rtl/>
          <w:lang w:val="en-US" w:bidi="ar-EG"/>
        </w:rPr>
        <w:t xml:space="preserve"> </w:t>
      </w:r>
      <w:proofErr w:type="spellStart"/>
      <w:r w:rsidRPr="00EC4230">
        <w:rPr>
          <w:rFonts w:cs="Arial" w:hint="cs"/>
          <w:sz w:val="22"/>
          <w:szCs w:val="22"/>
          <w:rtl/>
          <w:lang w:val="en-US" w:bidi="ar-EG"/>
        </w:rPr>
        <w:t>الميكاترونيك</w:t>
      </w:r>
      <w:r w:rsidR="003F7B2F">
        <w:rPr>
          <w:rFonts w:cs="Arial" w:hint="cs"/>
          <w:sz w:val="22"/>
          <w:szCs w:val="22"/>
          <w:rtl/>
          <w:lang w:val="en-US" w:bidi="ar-EG"/>
        </w:rPr>
        <w:t>س</w:t>
      </w:r>
      <w:proofErr w:type="spellEnd"/>
      <w:r w:rsidRPr="00EC4230">
        <w:rPr>
          <w:rFonts w:cs="Arial" w:hint="cs"/>
          <w:sz w:val="22"/>
          <w:szCs w:val="22"/>
          <w:rtl/>
          <w:lang w:val="en-US" w:bidi="ar-EG"/>
        </w:rPr>
        <w:t xml:space="preserve"> بالتعاون مع عدد من الكليات والجامعات</w:t>
      </w:r>
      <w:r w:rsidR="00F34A56">
        <w:rPr>
          <w:rFonts w:cs="Arial" w:hint="cs"/>
          <w:sz w:val="22"/>
          <w:szCs w:val="22"/>
          <w:rtl/>
          <w:lang w:val="en-US" w:bidi="ar-EG"/>
        </w:rPr>
        <w:t xml:space="preserve"> بالشرق الأوسط وأوروبا</w:t>
      </w:r>
      <w:r w:rsidRPr="00EC4230">
        <w:rPr>
          <w:rFonts w:cs="Arial" w:hint="cs"/>
          <w:sz w:val="22"/>
          <w:szCs w:val="22"/>
          <w:rtl/>
          <w:lang w:val="en-US" w:bidi="ar-EG"/>
        </w:rPr>
        <w:t xml:space="preserve"> بأمريكا الشمالية وآسيا وأفريقيا. وبمقتضى هذه </w:t>
      </w:r>
      <w:proofErr w:type="spellStart"/>
      <w:r w:rsidRPr="00EC4230">
        <w:rPr>
          <w:rFonts w:cs="Arial" w:hint="cs"/>
          <w:sz w:val="22"/>
          <w:szCs w:val="22"/>
          <w:rtl/>
          <w:lang w:val="en-US" w:bidi="ar-EG"/>
        </w:rPr>
        <w:t>الاتفاقية</w:t>
      </w:r>
      <w:r>
        <w:rPr>
          <w:rFonts w:cs="Arial" w:hint="cs"/>
          <w:sz w:val="22"/>
          <w:szCs w:val="22"/>
          <w:rtl/>
          <w:lang w:val="en-US" w:bidi="ar-EG"/>
        </w:rPr>
        <w:t>،</w:t>
      </w:r>
      <w:proofErr w:type="spellEnd"/>
      <w:r w:rsidRPr="00EC4230">
        <w:rPr>
          <w:rFonts w:cs="Arial" w:hint="cs"/>
          <w:sz w:val="22"/>
          <w:szCs w:val="22"/>
          <w:rtl/>
          <w:lang w:val="en-US" w:bidi="ar-EG"/>
        </w:rPr>
        <w:t xml:space="preserve"> تصبح الجامعة الألمانية للتكنولوجيا في ع</w:t>
      </w:r>
      <w:r>
        <w:rPr>
          <w:rFonts w:cs="Arial" w:hint="cs"/>
          <w:sz w:val="22"/>
          <w:szCs w:val="22"/>
          <w:rtl/>
          <w:lang w:val="en-US" w:bidi="ar-EG"/>
        </w:rPr>
        <w:t xml:space="preserve">ُمان هي الجامعة الأولى في السلطنة </w:t>
      </w:r>
      <w:r w:rsidRPr="00EC4230">
        <w:rPr>
          <w:rFonts w:cs="Arial" w:hint="cs"/>
          <w:sz w:val="22"/>
          <w:szCs w:val="22"/>
          <w:rtl/>
          <w:lang w:val="en-US" w:bidi="ar-EG"/>
        </w:rPr>
        <w:t xml:space="preserve">التي تقدم هذا النوع من </w:t>
      </w:r>
      <w:proofErr w:type="spellStart"/>
      <w:r w:rsidRPr="00EC4230">
        <w:rPr>
          <w:rFonts w:cs="Arial" w:hint="cs"/>
          <w:sz w:val="22"/>
          <w:szCs w:val="22"/>
          <w:rtl/>
          <w:lang w:val="en-US" w:bidi="ar-EG"/>
        </w:rPr>
        <w:t>التدريب،</w:t>
      </w:r>
      <w:proofErr w:type="spellEnd"/>
      <w:r w:rsidRPr="00EC4230">
        <w:rPr>
          <w:rFonts w:cs="Arial" w:hint="cs"/>
          <w:sz w:val="22"/>
          <w:szCs w:val="22"/>
          <w:rtl/>
          <w:lang w:val="en-US" w:bidi="ar-EG"/>
        </w:rPr>
        <w:t xml:space="preserve"> لتنضم</w:t>
      </w:r>
      <w:r>
        <w:rPr>
          <w:rFonts w:cs="Arial" w:hint="cs"/>
          <w:sz w:val="22"/>
          <w:szCs w:val="22"/>
          <w:rtl/>
          <w:lang w:val="en-US" w:bidi="ar-EG"/>
        </w:rPr>
        <w:t xml:space="preserve"> الجامعة</w:t>
      </w:r>
      <w:r w:rsidRPr="00EC4230">
        <w:rPr>
          <w:rFonts w:cs="Arial" w:hint="cs"/>
          <w:sz w:val="22"/>
          <w:szCs w:val="22"/>
          <w:rtl/>
          <w:lang w:val="en-US" w:bidi="ar-EG"/>
        </w:rPr>
        <w:t xml:space="preserve"> لشبكة</w:t>
      </w:r>
      <w:r>
        <w:rPr>
          <w:rFonts w:cs="Arial" w:hint="cs"/>
          <w:sz w:val="22"/>
          <w:szCs w:val="22"/>
          <w:rtl/>
          <w:lang w:val="en-US" w:bidi="ar-EG"/>
        </w:rPr>
        <w:t xml:space="preserve"> شركاء </w:t>
      </w:r>
      <w:proofErr w:type="spellStart"/>
      <w:r>
        <w:rPr>
          <w:rFonts w:cs="Arial" w:hint="cs"/>
          <w:sz w:val="22"/>
          <w:szCs w:val="22"/>
          <w:rtl/>
          <w:lang w:val="en-US" w:bidi="ar-EG"/>
        </w:rPr>
        <w:t>سيمنس</w:t>
      </w:r>
      <w:proofErr w:type="spellEnd"/>
      <w:r>
        <w:rPr>
          <w:rFonts w:cs="Arial" w:hint="cs"/>
          <w:sz w:val="22"/>
          <w:szCs w:val="22"/>
          <w:rtl/>
          <w:lang w:val="en-US" w:bidi="ar-EG"/>
        </w:rPr>
        <w:t xml:space="preserve"> العالمية </w:t>
      </w:r>
      <w:r w:rsidRPr="00EC4230">
        <w:rPr>
          <w:rFonts w:cs="Arial" w:hint="cs"/>
          <w:sz w:val="22"/>
          <w:szCs w:val="22"/>
          <w:rtl/>
          <w:lang w:val="en-US" w:bidi="ar-EG"/>
        </w:rPr>
        <w:t xml:space="preserve">في مجال التعليم التكنولوجي المتقدم والصناعة من خلال هذا البرنامج.      </w:t>
      </w:r>
    </w:p>
    <w:p w:rsidR="00AF3EFC" w:rsidRPr="00EC4230" w:rsidRDefault="00AF3EFC" w:rsidP="00AF3EFC">
      <w:pPr>
        <w:spacing w:line="360" w:lineRule="auto"/>
        <w:jc w:val="both"/>
        <w:rPr>
          <w:rFonts w:cs="Arial"/>
          <w:sz w:val="22"/>
          <w:szCs w:val="22"/>
          <w:lang w:val="en-US" w:bidi="ar-EG"/>
        </w:rPr>
      </w:pPr>
    </w:p>
    <w:p w:rsidR="00AF3EFC" w:rsidRDefault="00AF3EFC" w:rsidP="00AF3EFC">
      <w:pPr>
        <w:pStyle w:val="BulletsListing"/>
        <w:numPr>
          <w:ilvl w:val="0"/>
          <w:numId w:val="0"/>
        </w:numPr>
        <w:bidi/>
        <w:ind w:left="-54"/>
        <w:rPr>
          <w:lang w:val="en-US"/>
        </w:rPr>
      </w:pPr>
      <w:r w:rsidRPr="00EC4230">
        <w:rPr>
          <w:rFonts w:cs="Arial" w:hint="cs"/>
          <w:szCs w:val="22"/>
          <w:rtl/>
          <w:lang w:val="en-US" w:bidi="ar-EG"/>
        </w:rPr>
        <w:t xml:space="preserve">وعند استكمال </w:t>
      </w:r>
      <w:proofErr w:type="spellStart"/>
      <w:r w:rsidRPr="00EC4230">
        <w:rPr>
          <w:rFonts w:cs="Arial" w:hint="cs"/>
          <w:szCs w:val="22"/>
          <w:rtl/>
          <w:lang w:val="en-US" w:bidi="ar-EG"/>
        </w:rPr>
        <w:t>البرنامج،</w:t>
      </w:r>
      <w:proofErr w:type="spellEnd"/>
      <w:r w:rsidRPr="00EC4230">
        <w:rPr>
          <w:rFonts w:cs="Arial" w:hint="cs"/>
          <w:szCs w:val="22"/>
          <w:rtl/>
          <w:lang w:val="en-US" w:bidi="ar-EG"/>
        </w:rPr>
        <w:t xml:space="preserve"> يحصل الطلبة المشاركون على شهادة معتمدة في نظم </w:t>
      </w:r>
      <w:proofErr w:type="spellStart"/>
      <w:r w:rsidRPr="00EC4230">
        <w:rPr>
          <w:rFonts w:cs="Arial" w:hint="cs"/>
          <w:szCs w:val="22"/>
          <w:rtl/>
          <w:lang w:val="en-US" w:bidi="ar-EG"/>
        </w:rPr>
        <w:t>الميكاترونيك</w:t>
      </w:r>
      <w:r w:rsidR="00F34A56">
        <w:rPr>
          <w:rFonts w:cs="Arial" w:hint="cs"/>
          <w:szCs w:val="22"/>
          <w:rtl/>
          <w:lang w:val="en-US" w:bidi="ar-EG"/>
        </w:rPr>
        <w:t>س</w:t>
      </w:r>
      <w:proofErr w:type="spellEnd"/>
      <w:r>
        <w:rPr>
          <w:rFonts w:cs="Arial" w:hint="cs"/>
          <w:szCs w:val="22"/>
          <w:rtl/>
          <w:lang w:val="en-US" w:bidi="ar-EG"/>
        </w:rPr>
        <w:t xml:space="preserve"> من </w:t>
      </w:r>
      <w:proofErr w:type="spellStart"/>
      <w:r>
        <w:rPr>
          <w:rFonts w:cs="Arial" w:hint="cs"/>
          <w:szCs w:val="22"/>
          <w:rtl/>
          <w:lang w:val="en-US" w:bidi="ar-EG"/>
        </w:rPr>
        <w:t>سيمنس</w:t>
      </w:r>
      <w:proofErr w:type="spellEnd"/>
      <w:r>
        <w:rPr>
          <w:rFonts w:cs="Arial" w:hint="cs"/>
          <w:szCs w:val="22"/>
          <w:rtl/>
          <w:lang w:val="en-US" w:bidi="ar-EG"/>
        </w:rPr>
        <w:t xml:space="preserve"> </w:t>
      </w:r>
      <w:proofErr w:type="spellStart"/>
      <w:r w:rsidRPr="00EC4230">
        <w:rPr>
          <w:rFonts w:cs="Arial" w:hint="cs"/>
          <w:szCs w:val="22"/>
          <w:rtl/>
          <w:lang w:val="en-US" w:bidi="ar-EG"/>
        </w:rPr>
        <w:t>مباشر</w:t>
      </w:r>
      <w:r>
        <w:rPr>
          <w:rFonts w:cs="Arial" w:hint="cs"/>
          <w:szCs w:val="22"/>
          <w:rtl/>
          <w:lang w:val="en-US" w:bidi="ar-EG"/>
        </w:rPr>
        <w:t>ة،</w:t>
      </w:r>
      <w:proofErr w:type="spellEnd"/>
      <w:r>
        <w:rPr>
          <w:rFonts w:cs="Arial" w:hint="cs"/>
          <w:szCs w:val="22"/>
          <w:rtl/>
          <w:lang w:val="en-US" w:bidi="ar-EG"/>
        </w:rPr>
        <w:t xml:space="preserve"> وس</w:t>
      </w:r>
      <w:r w:rsidRPr="00EC4230">
        <w:rPr>
          <w:rFonts w:cs="Arial" w:hint="cs"/>
          <w:szCs w:val="22"/>
          <w:rtl/>
          <w:lang w:val="en-US" w:bidi="ar-EG"/>
        </w:rPr>
        <w:t xml:space="preserve">يتم </w:t>
      </w:r>
      <w:r>
        <w:rPr>
          <w:rFonts w:cs="Arial" w:hint="cs"/>
          <w:szCs w:val="22"/>
          <w:rtl/>
          <w:lang w:val="en-US" w:bidi="ar-EG"/>
        </w:rPr>
        <w:t>تقديم</w:t>
      </w:r>
      <w:r w:rsidRPr="00EC4230">
        <w:rPr>
          <w:rFonts w:cs="Arial" w:hint="cs"/>
          <w:szCs w:val="22"/>
          <w:rtl/>
          <w:lang w:val="en-US" w:bidi="ar-EG"/>
        </w:rPr>
        <w:t xml:space="preserve"> البرنامج التدريبي للطلبة على </w:t>
      </w:r>
      <w:proofErr w:type="spellStart"/>
      <w:r w:rsidRPr="00EC4230">
        <w:rPr>
          <w:rFonts w:cs="Arial" w:hint="cs"/>
          <w:szCs w:val="22"/>
          <w:rtl/>
          <w:lang w:val="en-US" w:bidi="ar-EG"/>
        </w:rPr>
        <w:t>مستويين</w:t>
      </w:r>
      <w:r>
        <w:rPr>
          <w:rFonts w:cs="Arial" w:hint="cs"/>
          <w:szCs w:val="22"/>
          <w:rtl/>
          <w:lang w:val="en-US" w:bidi="ar-EG"/>
        </w:rPr>
        <w:t>،</w:t>
      </w:r>
      <w:proofErr w:type="spellEnd"/>
      <w:r>
        <w:rPr>
          <w:rFonts w:cs="Arial" w:hint="cs"/>
          <w:szCs w:val="22"/>
          <w:rtl/>
          <w:lang w:val="en-US" w:bidi="ar-EG"/>
        </w:rPr>
        <w:t xml:space="preserve"> و</w:t>
      </w:r>
      <w:r w:rsidRPr="00EC4230">
        <w:rPr>
          <w:rFonts w:cs="Arial" w:hint="cs"/>
          <w:szCs w:val="22"/>
          <w:rtl/>
          <w:lang w:val="en-US" w:bidi="ar-EG"/>
        </w:rPr>
        <w:t>يحاضر فيه أساتذة من الجامعة الألمانية للتكنولوجيا</w:t>
      </w:r>
      <w:r>
        <w:rPr>
          <w:rFonts w:cs="Arial" w:hint="cs"/>
          <w:szCs w:val="22"/>
          <w:rtl/>
          <w:lang w:val="en-US" w:bidi="ar-EG"/>
        </w:rPr>
        <w:t xml:space="preserve"> حصلوا</w:t>
      </w:r>
      <w:r w:rsidRPr="00EC4230">
        <w:rPr>
          <w:rFonts w:cs="Arial" w:hint="cs"/>
          <w:szCs w:val="22"/>
          <w:rtl/>
          <w:lang w:val="en-US" w:bidi="ar-EG"/>
        </w:rPr>
        <w:t xml:space="preserve"> على تدريب فني </w:t>
      </w:r>
      <w:r>
        <w:rPr>
          <w:rFonts w:cs="Arial" w:hint="cs"/>
          <w:szCs w:val="22"/>
          <w:rtl/>
          <w:lang w:val="en-US" w:bidi="ar-EG"/>
        </w:rPr>
        <w:t>متخصص ف</w:t>
      </w:r>
      <w:r w:rsidRPr="00EC4230">
        <w:rPr>
          <w:rFonts w:cs="Arial" w:hint="cs"/>
          <w:szCs w:val="22"/>
          <w:rtl/>
          <w:lang w:val="en-US" w:bidi="ar-EG"/>
        </w:rPr>
        <w:t xml:space="preserve">ي أكاديمية </w:t>
      </w:r>
      <w:proofErr w:type="spellStart"/>
      <w:r w:rsidRPr="00EC4230">
        <w:rPr>
          <w:rFonts w:cs="Arial" w:hint="cs"/>
          <w:szCs w:val="22"/>
          <w:rtl/>
          <w:lang w:val="en-US" w:bidi="ar-EG"/>
        </w:rPr>
        <w:t>سيمنس</w:t>
      </w:r>
      <w:proofErr w:type="spellEnd"/>
      <w:r w:rsidRPr="00EC4230">
        <w:rPr>
          <w:rFonts w:cs="Arial" w:hint="cs"/>
          <w:szCs w:val="22"/>
          <w:rtl/>
          <w:lang w:val="en-US" w:bidi="ar-EG"/>
        </w:rPr>
        <w:t xml:space="preserve"> التقنية في برلين.</w:t>
      </w:r>
      <w:r>
        <w:rPr>
          <w:rFonts w:cs="Arial" w:hint="cs"/>
          <w:szCs w:val="22"/>
          <w:rtl/>
          <w:lang w:val="en-US" w:bidi="ar-EG"/>
        </w:rPr>
        <w:t xml:space="preserve"> </w:t>
      </w:r>
      <w:r w:rsidRPr="00EC4230">
        <w:rPr>
          <w:rFonts w:cs="Arial" w:hint="cs"/>
          <w:szCs w:val="22"/>
          <w:rtl/>
          <w:lang w:val="en-US" w:bidi="ar-EG"/>
        </w:rPr>
        <w:t xml:space="preserve">يعتمد كل مستوى من المستويين على وظيفة </w:t>
      </w:r>
      <w:proofErr w:type="spellStart"/>
      <w:r w:rsidRPr="00EC4230">
        <w:rPr>
          <w:rFonts w:cs="Arial" w:hint="cs"/>
          <w:szCs w:val="22"/>
          <w:rtl/>
          <w:lang w:val="en-US" w:bidi="ar-EG"/>
        </w:rPr>
        <w:t>متكاملة،</w:t>
      </w:r>
      <w:proofErr w:type="spellEnd"/>
      <w:r w:rsidRPr="00EC4230">
        <w:rPr>
          <w:rFonts w:cs="Arial" w:hint="cs"/>
          <w:szCs w:val="22"/>
          <w:rtl/>
          <w:lang w:val="en-US" w:bidi="ar-EG"/>
        </w:rPr>
        <w:t xml:space="preserve"> بحيث يضم التدريب وصف تفصيلي متكامل للمهام التي تتضمنها هذه الوظيفة </w:t>
      </w:r>
      <w:r>
        <w:rPr>
          <w:rFonts w:cs="Arial" w:hint="cs"/>
          <w:szCs w:val="22"/>
          <w:rtl/>
          <w:lang w:val="en-US" w:bidi="ar-EG"/>
        </w:rPr>
        <w:t>و</w:t>
      </w:r>
      <w:r w:rsidRPr="00EC4230">
        <w:rPr>
          <w:rFonts w:cs="Arial" w:hint="cs"/>
          <w:szCs w:val="22"/>
          <w:rtl/>
          <w:lang w:val="en-US" w:bidi="ar-EG"/>
        </w:rPr>
        <w:t xml:space="preserve">التي يجب على المتدرب الحاصل على الشهادة أدائها </w:t>
      </w:r>
      <w:proofErr w:type="spellStart"/>
      <w:r w:rsidRPr="00EC4230">
        <w:rPr>
          <w:rFonts w:cs="Arial" w:hint="cs"/>
          <w:szCs w:val="22"/>
          <w:rtl/>
          <w:lang w:val="en-US" w:bidi="ar-EG"/>
        </w:rPr>
        <w:t>بالكامل،</w:t>
      </w:r>
      <w:proofErr w:type="spellEnd"/>
      <w:r w:rsidRPr="00EC4230">
        <w:rPr>
          <w:rFonts w:cs="Arial" w:hint="cs"/>
          <w:szCs w:val="22"/>
          <w:rtl/>
          <w:lang w:val="en-US" w:bidi="ar-EG"/>
        </w:rPr>
        <w:t xml:space="preserve"> وتقوم </w:t>
      </w:r>
      <w:proofErr w:type="spellStart"/>
      <w:r w:rsidRPr="00EC4230">
        <w:rPr>
          <w:rFonts w:cs="Arial" w:hint="cs"/>
          <w:szCs w:val="22"/>
          <w:rtl/>
          <w:lang w:val="en-US" w:bidi="ar-EG"/>
        </w:rPr>
        <w:t>سيمنس</w:t>
      </w:r>
      <w:proofErr w:type="spellEnd"/>
      <w:r w:rsidRPr="00EC4230">
        <w:rPr>
          <w:rFonts w:cs="Arial" w:hint="cs"/>
          <w:szCs w:val="22"/>
          <w:rtl/>
          <w:lang w:val="en-US" w:bidi="ar-EG"/>
        </w:rPr>
        <w:t xml:space="preserve"> بوضع الوصف المتكامل لهذه الوظائف بالتعاون مع القطاعات الصناعية المتنوعة وشركائها في القطاع العام.    </w:t>
      </w:r>
    </w:p>
    <w:p w:rsidR="00AF3EFC" w:rsidRPr="00AB2CD7" w:rsidRDefault="00AF3EFC" w:rsidP="00AF3EFC">
      <w:pPr>
        <w:pStyle w:val="BulletsListing"/>
        <w:numPr>
          <w:ilvl w:val="0"/>
          <w:numId w:val="0"/>
        </w:numPr>
        <w:ind w:right="-54"/>
        <w:rPr>
          <w:lang w:val="en-US"/>
        </w:rPr>
      </w:pPr>
    </w:p>
    <w:p w:rsidR="00AF3EFC" w:rsidRDefault="00AF3EFC" w:rsidP="00AF3EFC">
      <w:pPr>
        <w:pStyle w:val="NormalWeb"/>
        <w:bidi/>
        <w:spacing w:after="0" w:line="360" w:lineRule="auto"/>
        <w:ind w:left="-510"/>
        <w:jc w:val="both"/>
        <w:rPr>
          <w:rFonts w:cs="Arial"/>
          <w:b/>
          <w:bCs/>
          <w:szCs w:val="22"/>
          <w:rtl/>
        </w:rPr>
      </w:pPr>
      <w:r w:rsidRPr="00C301A1">
        <w:rPr>
          <w:rFonts w:cs="Arial"/>
          <w:b/>
          <w:bCs/>
          <w:szCs w:val="22"/>
          <w:rtl/>
        </w:rPr>
        <w:t>لمزيد من المعلومات</w:t>
      </w:r>
      <w:r>
        <w:rPr>
          <w:rFonts w:cs="Arial" w:hint="cs"/>
          <w:b/>
          <w:bCs/>
          <w:szCs w:val="22"/>
          <w:rtl/>
        </w:rPr>
        <w:t xml:space="preserve"> للسادة الصحفيين</w:t>
      </w:r>
      <w:r w:rsidRPr="00C301A1">
        <w:rPr>
          <w:rFonts w:cs="Arial"/>
          <w:b/>
          <w:bCs/>
          <w:szCs w:val="22"/>
          <w:rtl/>
        </w:rPr>
        <w:t xml:space="preserve"> </w:t>
      </w:r>
      <w:proofErr w:type="gramStart"/>
      <w:r w:rsidRPr="00C301A1">
        <w:rPr>
          <w:rFonts w:cs="Arial"/>
          <w:b/>
          <w:bCs/>
          <w:szCs w:val="22"/>
          <w:rtl/>
        </w:rPr>
        <w:t>الرجاء</w:t>
      </w:r>
      <w:proofErr w:type="gramEnd"/>
      <w:r w:rsidRPr="00C301A1">
        <w:rPr>
          <w:rFonts w:cs="Arial"/>
          <w:b/>
          <w:bCs/>
          <w:szCs w:val="22"/>
          <w:rtl/>
        </w:rPr>
        <w:t xml:space="preserve"> التواصل مع:</w:t>
      </w:r>
    </w:p>
    <w:p w:rsidR="00AF3EFC" w:rsidRDefault="00AF3EFC" w:rsidP="00AF3EFC">
      <w:pPr>
        <w:pStyle w:val="Bodytext"/>
        <w:bidi/>
        <w:ind w:left="-510"/>
        <w:rPr>
          <w:rFonts w:asciiTheme="minorBidi" w:hAnsiTheme="minorBidi" w:cstheme="minorBidi" w:hint="cs"/>
          <w:szCs w:val="22"/>
          <w:rtl/>
        </w:rPr>
      </w:pPr>
      <w:proofErr w:type="spellStart"/>
      <w:r>
        <w:rPr>
          <w:rFonts w:asciiTheme="minorBidi" w:hAnsiTheme="minorBidi" w:cstheme="minorBidi" w:hint="cs"/>
          <w:szCs w:val="22"/>
          <w:rtl/>
        </w:rPr>
        <w:t>سيمنس</w:t>
      </w:r>
      <w:proofErr w:type="spellEnd"/>
      <w:r>
        <w:rPr>
          <w:rFonts w:asciiTheme="minorBidi" w:hAnsiTheme="minorBidi" w:cstheme="minorBidi" w:hint="cs"/>
          <w:szCs w:val="22"/>
          <w:rtl/>
        </w:rPr>
        <w:t xml:space="preserve"> </w:t>
      </w:r>
    </w:p>
    <w:p w:rsidR="00AF3EFC" w:rsidRDefault="00AF3EFC" w:rsidP="00AF3EFC">
      <w:pPr>
        <w:pStyle w:val="Bodytext"/>
        <w:bidi/>
        <w:ind w:left="-510"/>
        <w:rPr>
          <w:rtl/>
        </w:rPr>
      </w:pPr>
      <w:r>
        <w:rPr>
          <w:rFonts w:asciiTheme="minorBidi" w:hAnsiTheme="minorBidi" w:cstheme="minorBidi" w:hint="cs"/>
          <w:szCs w:val="22"/>
          <w:rtl/>
        </w:rPr>
        <w:t xml:space="preserve">هبة عبد الحميد </w:t>
      </w:r>
    </w:p>
    <w:p w:rsidR="00AF3EFC" w:rsidRDefault="00AF3EFC" w:rsidP="00AF3EFC">
      <w:pPr>
        <w:pStyle w:val="Bodytext"/>
        <w:bidi/>
        <w:ind w:left="-510"/>
        <w:rPr>
          <w:rStyle w:val="Hyperlink"/>
        </w:rPr>
      </w:pPr>
      <w:proofErr w:type="gramStart"/>
      <w:r w:rsidRPr="00EF1A78">
        <w:rPr>
          <w:rFonts w:asciiTheme="minorBidi" w:hAnsiTheme="minorBidi" w:cstheme="minorBidi"/>
          <w:szCs w:val="22"/>
          <w:rtl/>
        </w:rPr>
        <w:t>هاتف</w:t>
      </w:r>
      <w:proofErr w:type="gramEnd"/>
      <w:r w:rsidRPr="00EF1A78">
        <w:rPr>
          <w:rFonts w:asciiTheme="minorBidi" w:hAnsiTheme="minorBidi" w:cstheme="minorBidi"/>
          <w:szCs w:val="22"/>
          <w:rtl/>
        </w:rPr>
        <w:t xml:space="preserve">: </w:t>
      </w:r>
      <w:r w:rsidRPr="00EF1A78">
        <w:rPr>
          <w:rFonts w:asciiTheme="minorBidi" w:hAnsiTheme="minorBidi" w:cstheme="minorBidi"/>
          <w:szCs w:val="22"/>
        </w:rPr>
        <w:t>+201068541171</w:t>
      </w:r>
      <w:proofErr w:type="spellStart"/>
      <w:r w:rsidRPr="00EF1A78">
        <w:rPr>
          <w:rFonts w:asciiTheme="minorBidi" w:hAnsiTheme="minorBidi" w:cstheme="minorBidi"/>
          <w:szCs w:val="22"/>
          <w:rtl/>
        </w:rPr>
        <w:t>؛</w:t>
      </w:r>
      <w:proofErr w:type="spellEnd"/>
      <w:r w:rsidRPr="00EF1A78">
        <w:rPr>
          <w:rFonts w:asciiTheme="minorBidi" w:hAnsiTheme="minorBidi" w:cstheme="minorBidi"/>
          <w:szCs w:val="22"/>
          <w:rtl/>
        </w:rPr>
        <w:t xml:space="preserve"> بريد إلكتروني</w:t>
      </w:r>
      <w:r w:rsidRPr="00C301A1">
        <w:rPr>
          <w:rFonts w:asciiTheme="minorBidi" w:hAnsiTheme="minorBidi" w:cstheme="minorBidi"/>
          <w:szCs w:val="22"/>
          <w:rtl/>
        </w:rPr>
        <w:t>:</w:t>
      </w:r>
      <w:r>
        <w:rPr>
          <w:rFonts w:hint="cs"/>
          <w:rtl/>
        </w:rPr>
        <w:t xml:space="preserve"> </w:t>
      </w:r>
      <w:hyperlink r:id="rId9" w:history="1">
        <w:r w:rsidRPr="000B596F">
          <w:rPr>
            <w:rStyle w:val="Hyperlink"/>
          </w:rPr>
          <w:t>heba.abdelhamid@siemens.com</w:t>
        </w:r>
      </w:hyperlink>
    </w:p>
    <w:p w:rsidR="00AF3EFC" w:rsidRPr="00491209" w:rsidRDefault="00AF3EFC" w:rsidP="00AF3EFC">
      <w:pPr>
        <w:pStyle w:val="Bodytext"/>
        <w:bidi/>
        <w:ind w:left="-510"/>
      </w:pPr>
      <w:r w:rsidRPr="00404264">
        <w:rPr>
          <w:rFonts w:asciiTheme="minorBidi" w:hAnsiTheme="minorBidi" w:cstheme="minorBidi" w:hint="cs"/>
          <w:szCs w:val="22"/>
          <w:rtl/>
        </w:rPr>
        <w:t xml:space="preserve">تابعونا على </w:t>
      </w:r>
      <w:proofErr w:type="spellStart"/>
      <w:r w:rsidRPr="00404264">
        <w:rPr>
          <w:rFonts w:asciiTheme="minorBidi" w:hAnsiTheme="minorBidi" w:cstheme="minorBidi" w:hint="cs"/>
          <w:szCs w:val="22"/>
          <w:rtl/>
        </w:rPr>
        <w:t>تويتر</w:t>
      </w:r>
      <w:proofErr w:type="spellEnd"/>
      <w:r w:rsidRPr="00404264">
        <w:rPr>
          <w:rFonts w:asciiTheme="minorBidi" w:hAnsiTheme="minorBidi" w:cstheme="minorBidi" w:hint="cs"/>
          <w:szCs w:val="22"/>
          <w:rtl/>
        </w:rPr>
        <w:t>:</w:t>
      </w:r>
      <w:r>
        <w:rPr>
          <w:rFonts w:hint="cs"/>
          <w:rtl/>
          <w:lang w:val="en-GB" w:bidi="ar-EG"/>
        </w:rPr>
        <w:t xml:space="preserve"> </w:t>
      </w:r>
      <w:r w:rsidRPr="00C67F29">
        <w:t>@</w:t>
      </w:r>
      <w:proofErr w:type="spellStart"/>
      <w:r w:rsidRPr="00C67F29">
        <w:t>siemens_me</w:t>
      </w:r>
      <w:proofErr w:type="spellEnd"/>
    </w:p>
    <w:p w:rsidR="00AF3EFC" w:rsidRPr="00F34A56" w:rsidRDefault="00AF3EFC" w:rsidP="00AF3EFC">
      <w:pPr>
        <w:pStyle w:val="Bodytext"/>
        <w:rPr>
          <w:rFonts w:hint="cs"/>
          <w:b/>
          <w:rtl/>
        </w:rPr>
      </w:pPr>
    </w:p>
    <w:p w:rsidR="00F34A56" w:rsidRDefault="00F34A56" w:rsidP="00AF3EFC">
      <w:pPr>
        <w:pStyle w:val="Bodytext"/>
        <w:rPr>
          <w:rFonts w:hint="cs"/>
          <w:b/>
          <w:rtl/>
          <w:lang w:val="en-US"/>
        </w:rPr>
      </w:pPr>
    </w:p>
    <w:p w:rsidR="00AF3EFC" w:rsidRDefault="00AF3EFC" w:rsidP="00AF3EFC">
      <w:pPr>
        <w:pStyle w:val="Bodytext"/>
        <w:bidi/>
        <w:ind w:left="-510"/>
        <w:rPr>
          <w:rFonts w:asciiTheme="minorBidi" w:hAnsiTheme="minorBidi" w:cstheme="minorBidi" w:hint="cs"/>
          <w:szCs w:val="22"/>
          <w:rtl/>
        </w:rPr>
      </w:pPr>
      <w:r>
        <w:rPr>
          <w:rFonts w:asciiTheme="minorBidi" w:hAnsiTheme="minorBidi" w:cstheme="minorBidi" w:hint="cs"/>
          <w:szCs w:val="22"/>
          <w:rtl/>
        </w:rPr>
        <w:t xml:space="preserve">الجامعة الألمانية للتكنولوجيا في عمان  </w:t>
      </w:r>
    </w:p>
    <w:p w:rsidR="00AF3EFC" w:rsidRDefault="00AF3EFC" w:rsidP="00AF3EFC">
      <w:pPr>
        <w:pStyle w:val="Bodytext"/>
        <w:bidi/>
        <w:ind w:left="-510"/>
        <w:rPr>
          <w:rtl/>
        </w:rPr>
      </w:pPr>
      <w:proofErr w:type="spellStart"/>
      <w:r>
        <w:rPr>
          <w:rFonts w:asciiTheme="minorBidi" w:hAnsiTheme="minorBidi" w:cstheme="minorBidi" w:hint="cs"/>
          <w:szCs w:val="22"/>
          <w:rtl/>
        </w:rPr>
        <w:t>مانويلا</w:t>
      </w:r>
      <w:proofErr w:type="spellEnd"/>
      <w:r>
        <w:rPr>
          <w:rFonts w:asciiTheme="minorBidi" w:hAnsiTheme="minorBidi" w:cstheme="minorBidi" w:hint="cs"/>
          <w:szCs w:val="22"/>
          <w:rtl/>
        </w:rPr>
        <w:t xml:space="preserve"> </w:t>
      </w:r>
      <w:proofErr w:type="spellStart"/>
      <w:r>
        <w:rPr>
          <w:rFonts w:asciiTheme="minorBidi" w:hAnsiTheme="minorBidi" w:cstheme="minorBidi" w:hint="cs"/>
          <w:szCs w:val="22"/>
          <w:rtl/>
        </w:rPr>
        <w:t>جوتبرليت</w:t>
      </w:r>
      <w:proofErr w:type="spellEnd"/>
      <w:r>
        <w:rPr>
          <w:rFonts w:asciiTheme="minorBidi" w:hAnsiTheme="minorBidi" w:cstheme="minorBidi" w:hint="cs"/>
          <w:szCs w:val="22"/>
          <w:rtl/>
        </w:rPr>
        <w:t xml:space="preserve"> </w:t>
      </w:r>
    </w:p>
    <w:p w:rsidR="00AF3EFC" w:rsidRDefault="00AF3EFC" w:rsidP="00AF3EFC">
      <w:pPr>
        <w:pStyle w:val="Bodytext"/>
        <w:bidi/>
        <w:ind w:left="-504"/>
        <w:rPr>
          <w:rFonts w:hint="cs"/>
          <w:b/>
          <w:rtl/>
          <w:lang w:val="en-US"/>
        </w:rPr>
      </w:pPr>
      <w:proofErr w:type="gramStart"/>
      <w:r w:rsidRPr="00EF1A78">
        <w:rPr>
          <w:rFonts w:asciiTheme="minorBidi" w:hAnsiTheme="minorBidi" w:cstheme="minorBidi"/>
          <w:szCs w:val="22"/>
          <w:rtl/>
        </w:rPr>
        <w:t>هاتف</w:t>
      </w:r>
      <w:proofErr w:type="gramEnd"/>
      <w:r w:rsidRPr="00EF1A78">
        <w:rPr>
          <w:rFonts w:asciiTheme="minorBidi" w:hAnsiTheme="minorBidi" w:cstheme="minorBidi"/>
          <w:szCs w:val="22"/>
          <w:rtl/>
        </w:rPr>
        <w:t xml:space="preserve">: </w:t>
      </w:r>
      <w:r w:rsidRPr="00BB7F9F">
        <w:rPr>
          <w:lang w:val="fr-FR"/>
        </w:rPr>
        <w:t>+968 2206 1102</w:t>
      </w:r>
      <w:proofErr w:type="spellStart"/>
      <w:r w:rsidRPr="00EF1A78">
        <w:rPr>
          <w:rFonts w:asciiTheme="minorBidi" w:hAnsiTheme="minorBidi" w:cstheme="minorBidi"/>
          <w:szCs w:val="22"/>
          <w:rtl/>
        </w:rPr>
        <w:t>؛</w:t>
      </w:r>
      <w:proofErr w:type="spellEnd"/>
      <w:r w:rsidRPr="00EF1A78">
        <w:rPr>
          <w:rFonts w:asciiTheme="minorBidi" w:hAnsiTheme="minorBidi" w:cstheme="minorBidi"/>
          <w:szCs w:val="22"/>
          <w:rtl/>
        </w:rPr>
        <w:t xml:space="preserve"> بريد إلكتروني</w:t>
      </w:r>
      <w:r w:rsidRPr="00C301A1">
        <w:rPr>
          <w:rFonts w:asciiTheme="minorBidi" w:hAnsiTheme="minorBidi" w:cstheme="minorBidi"/>
          <w:szCs w:val="22"/>
          <w:rtl/>
        </w:rPr>
        <w:t>:</w:t>
      </w:r>
      <w:r>
        <w:rPr>
          <w:rFonts w:hint="cs"/>
          <w:rtl/>
        </w:rPr>
        <w:t xml:space="preserve"> </w:t>
      </w:r>
      <w:hyperlink r:id="rId10" w:history="1">
        <w:r w:rsidRPr="00E905B5">
          <w:rPr>
            <w:rStyle w:val="Hyperlink"/>
            <w:lang w:val="fr-FR"/>
          </w:rPr>
          <w:t>manuela.gutberlet@gutech.edu.om</w:t>
        </w:r>
      </w:hyperlink>
      <w:r>
        <w:rPr>
          <w:rStyle w:val="Hyperlink"/>
          <w:rFonts w:hint="cs"/>
          <w:rtl/>
          <w:lang w:val="fr-FR"/>
        </w:rPr>
        <w:t xml:space="preserve"> </w:t>
      </w:r>
    </w:p>
    <w:p w:rsidR="00AF3EFC" w:rsidRDefault="00AF3EFC" w:rsidP="00AF3EFC">
      <w:pPr>
        <w:pStyle w:val="Bodytext"/>
        <w:rPr>
          <w:rFonts w:hint="cs"/>
          <w:rtl/>
          <w:lang w:val="en-US"/>
        </w:rPr>
      </w:pPr>
    </w:p>
    <w:p w:rsidR="00AF3EFC" w:rsidRPr="00B23F8F" w:rsidRDefault="00AF3EFC" w:rsidP="00AF3EFC">
      <w:pPr>
        <w:pStyle w:val="Bodytext"/>
        <w:rPr>
          <w:lang w:val="en-US"/>
        </w:rPr>
      </w:pPr>
    </w:p>
    <w:p w:rsidR="00AF3EFC" w:rsidRPr="00AF3EFC" w:rsidRDefault="00AF3EFC" w:rsidP="00AF3EFC">
      <w:pPr>
        <w:bidi/>
        <w:spacing w:line="276" w:lineRule="auto"/>
        <w:ind w:left="-504"/>
        <w:jc w:val="both"/>
        <w:rPr>
          <w:rFonts w:asciiTheme="minorBidi" w:eastAsiaTheme="minorHAnsi" w:hAnsiTheme="minorBidi" w:cstheme="minorBidi"/>
          <w:color w:val="000000"/>
          <w:sz w:val="16"/>
          <w:szCs w:val="16"/>
          <w:lang w:val="en-US" w:eastAsia="en-US" w:bidi="ar-EG"/>
        </w:rPr>
      </w:pPr>
      <w:r w:rsidRPr="00AF3EFC">
        <w:rPr>
          <w:rFonts w:asciiTheme="minorBidi" w:eastAsiaTheme="minorHAnsi" w:hAnsiTheme="minorBidi" w:cstheme="minorBidi"/>
          <w:b/>
          <w:bCs/>
          <w:color w:val="000000"/>
          <w:sz w:val="16"/>
          <w:szCs w:val="16"/>
          <w:rtl/>
          <w:lang w:val="en-US" w:eastAsia="en-US" w:bidi="ar-EG"/>
        </w:rPr>
        <w:t xml:space="preserve">شركة </w:t>
      </w:r>
      <w:proofErr w:type="spellStart"/>
      <w:r w:rsidRPr="00AF3EFC">
        <w:rPr>
          <w:rFonts w:asciiTheme="minorBidi" w:eastAsiaTheme="minorHAnsi" w:hAnsiTheme="minorBidi" w:cstheme="minorBidi"/>
          <w:b/>
          <w:bCs/>
          <w:color w:val="000000"/>
          <w:sz w:val="16"/>
          <w:szCs w:val="16"/>
          <w:rtl/>
          <w:lang w:val="en-US" w:eastAsia="en-US" w:bidi="ar-EG"/>
        </w:rPr>
        <w:t>سيمنس</w:t>
      </w:r>
      <w:proofErr w:type="spellEnd"/>
      <w:r w:rsidRPr="00AF3EFC">
        <w:rPr>
          <w:rFonts w:asciiTheme="minorBidi" w:eastAsiaTheme="minorHAnsi" w:hAnsiTheme="minorBidi" w:cstheme="minorBidi"/>
          <w:b/>
          <w:bCs/>
          <w:color w:val="000000"/>
          <w:sz w:val="16"/>
          <w:szCs w:val="16"/>
          <w:rtl/>
          <w:lang w:val="en-US" w:eastAsia="en-US" w:bidi="ar-EG"/>
        </w:rPr>
        <w:t xml:space="preserve"> أيه </w:t>
      </w:r>
      <w:proofErr w:type="spellStart"/>
      <w:r w:rsidRPr="00AF3EFC">
        <w:rPr>
          <w:rFonts w:asciiTheme="minorBidi" w:eastAsiaTheme="minorHAnsi" w:hAnsiTheme="minorBidi" w:cstheme="minorBidi"/>
          <w:b/>
          <w:bCs/>
          <w:color w:val="000000"/>
          <w:sz w:val="16"/>
          <w:szCs w:val="16"/>
          <w:rtl/>
          <w:lang w:val="en-US" w:eastAsia="en-US" w:bidi="ar-EG"/>
        </w:rPr>
        <w:t>جي</w:t>
      </w:r>
      <w:proofErr w:type="spellEnd"/>
      <w:r w:rsidRPr="00AF3EFC">
        <w:rPr>
          <w:rFonts w:asciiTheme="minorBidi" w:eastAsiaTheme="minorHAnsi" w:hAnsiTheme="minorBidi" w:cstheme="minorBidi"/>
          <w:b/>
          <w:bCs/>
          <w:color w:val="000000"/>
          <w:sz w:val="16"/>
          <w:szCs w:val="16"/>
          <w:rtl/>
          <w:lang w:val="en-US" w:eastAsia="en-US" w:bidi="ar-EG"/>
        </w:rPr>
        <w:t xml:space="preserve"> </w:t>
      </w:r>
      <w:r w:rsidRPr="00AF3EFC">
        <w:rPr>
          <w:rFonts w:asciiTheme="minorBidi" w:eastAsiaTheme="minorHAnsi" w:hAnsiTheme="minorBidi" w:cstheme="minorBidi"/>
          <w:b/>
          <w:bCs/>
          <w:color w:val="000000"/>
          <w:sz w:val="16"/>
          <w:szCs w:val="16"/>
          <w:lang w:val="en-US" w:eastAsia="en-US" w:bidi="ar-EG"/>
        </w:rPr>
        <w:t>Siemens AG</w:t>
      </w:r>
      <w:r w:rsidRPr="00AF3EFC">
        <w:rPr>
          <w:rFonts w:asciiTheme="minorBidi" w:eastAsiaTheme="minorHAnsi" w:hAnsiTheme="minorBidi" w:cstheme="minorBidi"/>
          <w:color w:val="000000"/>
          <w:sz w:val="16"/>
          <w:szCs w:val="16"/>
          <w:rtl/>
          <w:lang w:val="en-US" w:eastAsia="en-US" w:bidi="ar-EG"/>
        </w:rPr>
        <w:t xml:space="preserve"> (برلين وميونخ</w:t>
      </w:r>
      <w:proofErr w:type="spellStart"/>
      <w:r w:rsidRPr="00AF3EFC">
        <w:rPr>
          <w:rFonts w:asciiTheme="minorBidi" w:eastAsiaTheme="minorHAnsi" w:hAnsiTheme="minorBidi" w:cstheme="minorBidi"/>
          <w:color w:val="000000"/>
          <w:sz w:val="16"/>
          <w:szCs w:val="16"/>
          <w:rtl/>
          <w:lang w:val="en-US" w:eastAsia="en-US" w:bidi="ar-EG"/>
        </w:rPr>
        <w:t>)</w:t>
      </w:r>
      <w:proofErr w:type="spellEnd"/>
      <w:r w:rsidRPr="00AF3EFC">
        <w:rPr>
          <w:rFonts w:asciiTheme="minorBidi" w:eastAsiaTheme="minorHAnsi" w:hAnsiTheme="minorBidi" w:cstheme="minorBidi"/>
          <w:color w:val="000000"/>
          <w:sz w:val="16"/>
          <w:szCs w:val="16"/>
          <w:rtl/>
          <w:lang w:val="en-US" w:eastAsia="en-US" w:bidi="ar-EG"/>
        </w:rPr>
        <w:t xml:space="preserve"> هي شركة عالمية رائدة في مجال </w:t>
      </w:r>
      <w:proofErr w:type="spellStart"/>
      <w:r w:rsidRPr="00AF3EFC">
        <w:rPr>
          <w:rFonts w:asciiTheme="minorBidi" w:eastAsiaTheme="minorHAnsi" w:hAnsiTheme="minorBidi" w:cstheme="minorBidi"/>
          <w:color w:val="000000"/>
          <w:sz w:val="16"/>
          <w:szCs w:val="16"/>
          <w:rtl/>
          <w:lang w:val="en-US" w:eastAsia="en-US" w:bidi="ar-EG"/>
        </w:rPr>
        <w:t>التكنولوجيا،</w:t>
      </w:r>
      <w:proofErr w:type="spellEnd"/>
      <w:r w:rsidRPr="00AF3EFC">
        <w:rPr>
          <w:rFonts w:asciiTheme="minorBidi" w:eastAsiaTheme="minorHAnsi" w:hAnsiTheme="minorBidi" w:cstheme="minorBidi"/>
          <w:color w:val="000000"/>
          <w:sz w:val="16"/>
          <w:szCs w:val="16"/>
          <w:rtl/>
          <w:lang w:val="en-US" w:eastAsia="en-US" w:bidi="ar-EG"/>
        </w:rPr>
        <w:t xml:space="preserve"> حيث أصبح اسمها مرادفاً للتميز الهندسي والابتكار والجودة والاعتمادية والتميز العالمي لأكثر من 170 عاماً. تمارس الشركة نشاطها فيما يزيد عن 200 </w:t>
      </w:r>
      <w:proofErr w:type="spellStart"/>
      <w:r w:rsidRPr="00AF3EFC">
        <w:rPr>
          <w:rFonts w:asciiTheme="minorBidi" w:eastAsiaTheme="minorHAnsi" w:hAnsiTheme="minorBidi" w:cstheme="minorBidi"/>
          <w:color w:val="000000"/>
          <w:sz w:val="16"/>
          <w:szCs w:val="16"/>
          <w:rtl/>
          <w:lang w:val="en-US" w:eastAsia="en-US" w:bidi="ar-EG"/>
        </w:rPr>
        <w:t>دولة،</w:t>
      </w:r>
      <w:proofErr w:type="spellEnd"/>
      <w:r w:rsidRPr="00AF3EFC">
        <w:rPr>
          <w:rFonts w:asciiTheme="minorBidi" w:eastAsiaTheme="minorHAnsi" w:hAnsiTheme="minorBidi" w:cstheme="minorBidi"/>
          <w:color w:val="000000"/>
          <w:sz w:val="16"/>
          <w:szCs w:val="16"/>
          <w:rtl/>
          <w:lang w:val="en-US" w:eastAsia="en-US" w:bidi="ar-EG"/>
        </w:rPr>
        <w:t xml:space="preserve"> حيث تركز على مجالات توليد الطاقة الكهربائية والأتمتة </w:t>
      </w:r>
      <w:proofErr w:type="spellStart"/>
      <w:r w:rsidRPr="00AF3EFC">
        <w:rPr>
          <w:rFonts w:asciiTheme="minorBidi" w:eastAsiaTheme="minorHAnsi" w:hAnsiTheme="minorBidi" w:cstheme="minorBidi"/>
          <w:color w:val="000000"/>
          <w:sz w:val="16"/>
          <w:szCs w:val="16"/>
          <w:rtl/>
          <w:lang w:val="en-US" w:eastAsia="en-US" w:bidi="ar-EG"/>
        </w:rPr>
        <w:t>والرقمنة</w:t>
      </w:r>
      <w:proofErr w:type="spellEnd"/>
      <w:r w:rsidRPr="00AF3EFC">
        <w:rPr>
          <w:rFonts w:asciiTheme="minorBidi" w:eastAsiaTheme="minorHAnsi" w:hAnsiTheme="minorBidi" w:cstheme="minorBidi"/>
          <w:color w:val="000000"/>
          <w:sz w:val="16"/>
          <w:szCs w:val="16"/>
          <w:rtl/>
          <w:lang w:val="en-US" w:eastAsia="en-US" w:bidi="ar-EG"/>
        </w:rPr>
        <w:t xml:space="preserve">. في نفس </w:t>
      </w:r>
      <w:proofErr w:type="spellStart"/>
      <w:r w:rsidRPr="00AF3EFC">
        <w:rPr>
          <w:rFonts w:asciiTheme="minorBidi" w:eastAsiaTheme="minorHAnsi" w:hAnsiTheme="minorBidi" w:cstheme="minorBidi"/>
          <w:color w:val="000000"/>
          <w:sz w:val="16"/>
          <w:szCs w:val="16"/>
          <w:rtl/>
          <w:lang w:val="en-US" w:eastAsia="en-US" w:bidi="ar-EG"/>
        </w:rPr>
        <w:t>الوقت،</w:t>
      </w:r>
      <w:proofErr w:type="spellEnd"/>
      <w:r w:rsidRPr="00AF3EFC">
        <w:rPr>
          <w:rFonts w:asciiTheme="minorBidi" w:eastAsiaTheme="minorHAnsi" w:hAnsiTheme="minorBidi" w:cstheme="minorBidi"/>
          <w:color w:val="000000"/>
          <w:sz w:val="16"/>
          <w:szCs w:val="16"/>
          <w:rtl/>
          <w:lang w:val="en-US" w:eastAsia="en-US" w:bidi="ar-EG"/>
        </w:rPr>
        <w:t xml:space="preserve"> تُعد </w:t>
      </w:r>
      <w:proofErr w:type="spellStart"/>
      <w:r w:rsidRPr="00AF3EFC">
        <w:rPr>
          <w:rFonts w:asciiTheme="minorBidi" w:eastAsiaTheme="minorHAnsi" w:hAnsiTheme="minorBidi" w:cstheme="minorBidi"/>
          <w:color w:val="000000"/>
          <w:sz w:val="16"/>
          <w:szCs w:val="16"/>
          <w:rtl/>
          <w:lang w:val="en-US" w:eastAsia="en-US" w:bidi="ar-EG"/>
        </w:rPr>
        <w:t>سيمنس</w:t>
      </w:r>
      <w:proofErr w:type="spellEnd"/>
      <w:r w:rsidRPr="00AF3EFC">
        <w:rPr>
          <w:rFonts w:asciiTheme="minorBidi" w:eastAsiaTheme="minorHAnsi" w:hAnsiTheme="minorBidi" w:cstheme="minorBidi"/>
          <w:color w:val="000000"/>
          <w:sz w:val="16"/>
          <w:szCs w:val="16"/>
          <w:rtl/>
          <w:lang w:val="en-US" w:eastAsia="en-US" w:bidi="ar-EG"/>
        </w:rPr>
        <w:t xml:space="preserve"> أحد أكبر منتجي التقنيات عالية الكفاءة والموفرة للطاقة </w:t>
      </w:r>
      <w:proofErr w:type="spellStart"/>
      <w:r w:rsidRPr="00AF3EFC">
        <w:rPr>
          <w:rFonts w:asciiTheme="minorBidi" w:eastAsiaTheme="minorHAnsi" w:hAnsiTheme="minorBidi" w:cstheme="minorBidi"/>
          <w:color w:val="000000"/>
          <w:sz w:val="16"/>
          <w:szCs w:val="16"/>
          <w:rtl/>
          <w:lang w:val="en-US" w:eastAsia="en-US" w:bidi="ar-EG"/>
        </w:rPr>
        <w:t>والموارد،</w:t>
      </w:r>
      <w:proofErr w:type="spellEnd"/>
      <w:r w:rsidRPr="00AF3EFC">
        <w:rPr>
          <w:rFonts w:asciiTheme="minorBidi" w:eastAsiaTheme="minorHAnsi" w:hAnsiTheme="minorBidi" w:cstheme="minorBidi"/>
          <w:color w:val="000000"/>
          <w:sz w:val="16"/>
          <w:szCs w:val="16"/>
          <w:rtl/>
          <w:lang w:val="en-US" w:eastAsia="en-US" w:bidi="ar-EG"/>
        </w:rPr>
        <w:t xml:space="preserve"> إضافة إلى كونها أحد أكبر مزودي حلول توليد ونقل الطاقة وحلول البنية التحتية والميكنة الآلية والقوى المحركة والحلول والبرامج الصناعية. وعلاوة على </w:t>
      </w:r>
      <w:proofErr w:type="spellStart"/>
      <w:r w:rsidRPr="00AF3EFC">
        <w:rPr>
          <w:rFonts w:asciiTheme="minorBidi" w:eastAsiaTheme="minorHAnsi" w:hAnsiTheme="minorBidi" w:cstheme="minorBidi"/>
          <w:color w:val="000000"/>
          <w:sz w:val="16"/>
          <w:szCs w:val="16"/>
          <w:rtl/>
          <w:lang w:val="en-US" w:eastAsia="en-US" w:bidi="ar-EG"/>
        </w:rPr>
        <w:t>ذلك،</w:t>
      </w:r>
      <w:proofErr w:type="spellEnd"/>
      <w:r w:rsidRPr="00AF3EFC">
        <w:rPr>
          <w:rFonts w:asciiTheme="minorBidi" w:eastAsiaTheme="minorHAnsi" w:hAnsiTheme="minorBidi" w:cstheme="minorBidi"/>
          <w:color w:val="000000"/>
          <w:sz w:val="16"/>
          <w:szCs w:val="16"/>
          <w:rtl/>
          <w:lang w:val="en-US" w:eastAsia="en-US" w:bidi="ar-EG"/>
        </w:rPr>
        <w:t xml:space="preserve"> تُعتبر </w:t>
      </w:r>
      <w:proofErr w:type="spellStart"/>
      <w:r w:rsidRPr="00AF3EFC">
        <w:rPr>
          <w:rFonts w:asciiTheme="minorBidi" w:eastAsiaTheme="minorHAnsi" w:hAnsiTheme="minorBidi" w:cstheme="minorBidi"/>
          <w:color w:val="000000"/>
          <w:sz w:val="16"/>
          <w:szCs w:val="16"/>
          <w:rtl/>
          <w:lang w:val="en-US" w:eastAsia="en-US" w:bidi="ar-EG"/>
        </w:rPr>
        <w:t>سيمنس</w:t>
      </w:r>
      <w:proofErr w:type="spellEnd"/>
      <w:r w:rsidRPr="00AF3EFC">
        <w:rPr>
          <w:rFonts w:asciiTheme="minorBidi" w:eastAsiaTheme="minorHAnsi" w:hAnsiTheme="minorBidi" w:cstheme="minorBidi"/>
          <w:color w:val="000000"/>
          <w:sz w:val="16"/>
          <w:szCs w:val="16"/>
          <w:rtl/>
          <w:lang w:val="en-US" w:eastAsia="en-US" w:bidi="ar-EG"/>
        </w:rPr>
        <w:t xml:space="preserve"> مورداً رائداً لمعدات التصوير </w:t>
      </w:r>
      <w:proofErr w:type="spellStart"/>
      <w:r w:rsidRPr="00AF3EFC">
        <w:rPr>
          <w:rFonts w:asciiTheme="minorBidi" w:eastAsiaTheme="minorHAnsi" w:hAnsiTheme="minorBidi" w:cstheme="minorBidi"/>
          <w:color w:val="000000"/>
          <w:sz w:val="16"/>
          <w:szCs w:val="16"/>
          <w:rtl/>
          <w:lang w:val="en-US" w:eastAsia="en-US" w:bidi="ar-EG"/>
        </w:rPr>
        <w:t>الطبي،</w:t>
      </w:r>
      <w:proofErr w:type="spellEnd"/>
      <w:r w:rsidRPr="00AF3EFC">
        <w:rPr>
          <w:rFonts w:asciiTheme="minorBidi" w:eastAsiaTheme="minorHAnsi" w:hAnsiTheme="minorBidi" w:cstheme="minorBidi"/>
          <w:color w:val="000000"/>
          <w:sz w:val="16"/>
          <w:szCs w:val="16"/>
          <w:rtl/>
          <w:lang w:val="en-US" w:eastAsia="en-US" w:bidi="ar-EG"/>
        </w:rPr>
        <w:t xml:space="preserve"> كأجهزة التصوير المقطعي وأنظمة التصوير بالرنين </w:t>
      </w:r>
      <w:proofErr w:type="spellStart"/>
      <w:r w:rsidRPr="00AF3EFC">
        <w:rPr>
          <w:rFonts w:asciiTheme="minorBidi" w:eastAsiaTheme="minorHAnsi" w:hAnsiTheme="minorBidi" w:cstheme="minorBidi"/>
          <w:color w:val="000000"/>
          <w:sz w:val="16"/>
          <w:szCs w:val="16"/>
          <w:rtl/>
          <w:lang w:val="en-US" w:eastAsia="en-US" w:bidi="ar-EG"/>
        </w:rPr>
        <w:t>المغناطيسي،</w:t>
      </w:r>
      <w:proofErr w:type="spellEnd"/>
      <w:r w:rsidRPr="00AF3EFC">
        <w:rPr>
          <w:rFonts w:asciiTheme="minorBidi" w:eastAsiaTheme="minorHAnsi" w:hAnsiTheme="minorBidi" w:cstheme="minorBidi"/>
          <w:color w:val="000000"/>
          <w:sz w:val="16"/>
          <w:szCs w:val="16"/>
          <w:rtl/>
          <w:lang w:val="en-US" w:eastAsia="en-US" w:bidi="ar-EG"/>
        </w:rPr>
        <w:t xml:space="preserve"> فضلاً عن ريادتها في مجال أنظمة التشخيص المخبري وحلول تقنية المعلومات المستخدمة في الميدان الطبي. وخلال السنة المالية </w:t>
      </w:r>
      <w:proofErr w:type="spellStart"/>
      <w:r w:rsidRPr="00AF3EFC">
        <w:rPr>
          <w:rFonts w:asciiTheme="minorBidi" w:eastAsiaTheme="minorHAnsi" w:hAnsiTheme="minorBidi" w:cstheme="minorBidi"/>
          <w:color w:val="000000"/>
          <w:sz w:val="16"/>
          <w:szCs w:val="16"/>
          <w:rtl/>
          <w:lang w:val="en-US" w:eastAsia="en-US" w:bidi="ar-EG"/>
        </w:rPr>
        <w:t>2016،</w:t>
      </w:r>
      <w:proofErr w:type="spellEnd"/>
      <w:r w:rsidRPr="00AF3EFC">
        <w:rPr>
          <w:rFonts w:asciiTheme="minorBidi" w:eastAsiaTheme="minorHAnsi" w:hAnsiTheme="minorBidi" w:cstheme="minorBidi"/>
          <w:color w:val="000000"/>
          <w:sz w:val="16"/>
          <w:szCs w:val="16"/>
          <w:rtl/>
          <w:lang w:val="en-US" w:eastAsia="en-US" w:bidi="ar-EG"/>
        </w:rPr>
        <w:t xml:space="preserve"> والمنتهية في 30 سبتمبر </w:t>
      </w:r>
      <w:proofErr w:type="spellStart"/>
      <w:r w:rsidRPr="00AF3EFC">
        <w:rPr>
          <w:rFonts w:asciiTheme="minorBidi" w:eastAsiaTheme="minorHAnsi" w:hAnsiTheme="minorBidi" w:cstheme="minorBidi"/>
          <w:color w:val="000000"/>
          <w:sz w:val="16"/>
          <w:szCs w:val="16"/>
          <w:rtl/>
          <w:lang w:val="en-US" w:eastAsia="en-US" w:bidi="ar-EG"/>
        </w:rPr>
        <w:t>2016،</w:t>
      </w:r>
      <w:proofErr w:type="spellEnd"/>
      <w:r w:rsidRPr="00AF3EFC">
        <w:rPr>
          <w:rFonts w:asciiTheme="minorBidi" w:eastAsiaTheme="minorHAnsi" w:hAnsiTheme="minorBidi" w:cstheme="minorBidi"/>
          <w:color w:val="000000"/>
          <w:sz w:val="16"/>
          <w:szCs w:val="16"/>
          <w:rtl/>
          <w:lang w:val="en-US" w:eastAsia="en-US" w:bidi="ar-EG"/>
        </w:rPr>
        <w:t xml:space="preserve"> وصل إجمالي عائدات الشركة إلى 79,</w:t>
      </w:r>
      <w:proofErr w:type="spellStart"/>
      <w:r w:rsidRPr="00AF3EFC">
        <w:rPr>
          <w:rFonts w:asciiTheme="minorBidi" w:eastAsiaTheme="minorHAnsi" w:hAnsiTheme="minorBidi" w:cstheme="minorBidi"/>
          <w:color w:val="000000"/>
          <w:sz w:val="16"/>
          <w:szCs w:val="16"/>
          <w:rtl/>
          <w:lang w:val="en-US" w:eastAsia="en-US" w:bidi="ar-EG"/>
        </w:rPr>
        <w:t>6مليار</w:t>
      </w:r>
      <w:proofErr w:type="spellEnd"/>
      <w:r w:rsidRPr="00AF3EFC">
        <w:rPr>
          <w:rFonts w:asciiTheme="minorBidi" w:eastAsiaTheme="minorHAnsi" w:hAnsiTheme="minorBidi" w:cstheme="minorBidi"/>
          <w:color w:val="000000"/>
          <w:sz w:val="16"/>
          <w:szCs w:val="16"/>
          <w:rtl/>
          <w:lang w:val="en-US" w:eastAsia="en-US" w:bidi="ar-EG"/>
        </w:rPr>
        <w:t xml:space="preserve"> </w:t>
      </w:r>
      <w:proofErr w:type="spellStart"/>
      <w:r w:rsidRPr="00AF3EFC">
        <w:rPr>
          <w:rFonts w:asciiTheme="minorBidi" w:eastAsiaTheme="minorHAnsi" w:hAnsiTheme="minorBidi" w:cstheme="minorBidi"/>
          <w:color w:val="000000"/>
          <w:sz w:val="16"/>
          <w:szCs w:val="16"/>
          <w:rtl/>
          <w:lang w:val="en-US" w:eastAsia="en-US" w:bidi="ar-EG"/>
        </w:rPr>
        <w:t>يورو،</w:t>
      </w:r>
      <w:proofErr w:type="spellEnd"/>
      <w:r w:rsidRPr="00AF3EFC">
        <w:rPr>
          <w:rFonts w:asciiTheme="minorBidi" w:eastAsiaTheme="minorHAnsi" w:hAnsiTheme="minorBidi" w:cstheme="minorBidi"/>
          <w:color w:val="000000"/>
          <w:sz w:val="16"/>
          <w:szCs w:val="16"/>
          <w:rtl/>
          <w:lang w:val="en-US" w:eastAsia="en-US" w:bidi="ar-EG"/>
        </w:rPr>
        <w:t xml:space="preserve"> بينما بلغ صافي دخلها 5,6 مليار </w:t>
      </w:r>
      <w:proofErr w:type="spellStart"/>
      <w:r w:rsidRPr="00AF3EFC">
        <w:rPr>
          <w:rFonts w:asciiTheme="minorBidi" w:eastAsiaTheme="minorHAnsi" w:hAnsiTheme="minorBidi" w:cstheme="minorBidi"/>
          <w:color w:val="000000"/>
          <w:sz w:val="16"/>
          <w:szCs w:val="16"/>
          <w:rtl/>
          <w:lang w:val="en-US" w:eastAsia="en-US" w:bidi="ar-EG"/>
        </w:rPr>
        <w:t>يورو</w:t>
      </w:r>
      <w:proofErr w:type="spellEnd"/>
      <w:r w:rsidRPr="00AF3EFC">
        <w:rPr>
          <w:rFonts w:asciiTheme="minorBidi" w:eastAsiaTheme="minorHAnsi" w:hAnsiTheme="minorBidi" w:cstheme="minorBidi"/>
          <w:color w:val="000000"/>
          <w:sz w:val="16"/>
          <w:szCs w:val="16"/>
          <w:rtl/>
          <w:lang w:val="en-US" w:eastAsia="en-US" w:bidi="ar-EG"/>
        </w:rPr>
        <w:t xml:space="preserve">. ومع نهاية سبتمبر </w:t>
      </w:r>
      <w:proofErr w:type="spellStart"/>
      <w:r w:rsidRPr="00AF3EFC">
        <w:rPr>
          <w:rFonts w:asciiTheme="minorBidi" w:eastAsiaTheme="minorHAnsi" w:hAnsiTheme="minorBidi" w:cstheme="minorBidi"/>
          <w:color w:val="000000"/>
          <w:sz w:val="16"/>
          <w:szCs w:val="16"/>
          <w:rtl/>
          <w:lang w:val="en-US" w:eastAsia="en-US" w:bidi="ar-EG"/>
        </w:rPr>
        <w:t>2016،</w:t>
      </w:r>
      <w:proofErr w:type="spellEnd"/>
      <w:r w:rsidRPr="00AF3EFC">
        <w:rPr>
          <w:rFonts w:asciiTheme="minorBidi" w:eastAsiaTheme="minorHAnsi" w:hAnsiTheme="minorBidi" w:cstheme="minorBidi"/>
          <w:color w:val="000000"/>
          <w:sz w:val="16"/>
          <w:szCs w:val="16"/>
          <w:rtl/>
          <w:lang w:val="en-US" w:eastAsia="en-US" w:bidi="ar-EG"/>
        </w:rPr>
        <w:t xml:space="preserve"> بلغ عدد موظفي شركة </w:t>
      </w:r>
      <w:proofErr w:type="spellStart"/>
      <w:r w:rsidRPr="00AF3EFC">
        <w:rPr>
          <w:rFonts w:asciiTheme="minorBidi" w:eastAsiaTheme="minorHAnsi" w:hAnsiTheme="minorBidi" w:cstheme="minorBidi"/>
          <w:color w:val="000000"/>
          <w:sz w:val="16"/>
          <w:szCs w:val="16"/>
          <w:rtl/>
          <w:lang w:val="en-US" w:eastAsia="en-US" w:bidi="ar-EG"/>
        </w:rPr>
        <w:t>سيمنس</w:t>
      </w:r>
      <w:proofErr w:type="spellEnd"/>
      <w:r w:rsidRPr="00AF3EFC">
        <w:rPr>
          <w:rFonts w:asciiTheme="minorBidi" w:eastAsiaTheme="minorHAnsi" w:hAnsiTheme="minorBidi" w:cstheme="minorBidi"/>
          <w:color w:val="000000"/>
          <w:sz w:val="16"/>
          <w:szCs w:val="16"/>
          <w:rtl/>
          <w:lang w:val="en-US" w:eastAsia="en-US" w:bidi="ar-EG"/>
        </w:rPr>
        <w:t xml:space="preserve"> نحو 351 ألف موظف في جميع أنحاء العالم. للمزيد من المعلومات حول </w:t>
      </w:r>
      <w:proofErr w:type="spellStart"/>
      <w:r w:rsidRPr="00AF3EFC">
        <w:rPr>
          <w:rFonts w:asciiTheme="minorBidi" w:eastAsiaTheme="minorHAnsi" w:hAnsiTheme="minorBidi" w:cstheme="minorBidi"/>
          <w:color w:val="000000"/>
          <w:sz w:val="16"/>
          <w:szCs w:val="16"/>
          <w:rtl/>
          <w:lang w:val="en-US" w:eastAsia="en-US" w:bidi="ar-EG"/>
        </w:rPr>
        <w:t>الشركة،</w:t>
      </w:r>
      <w:proofErr w:type="spellEnd"/>
      <w:r w:rsidRPr="00AF3EFC">
        <w:rPr>
          <w:rFonts w:asciiTheme="minorBidi" w:eastAsiaTheme="minorHAnsi" w:hAnsiTheme="minorBidi" w:cstheme="minorBidi"/>
          <w:color w:val="000000"/>
          <w:sz w:val="16"/>
          <w:szCs w:val="16"/>
          <w:rtl/>
          <w:lang w:val="en-US" w:eastAsia="en-US" w:bidi="ar-EG"/>
        </w:rPr>
        <w:t xml:space="preserve"> يرجى زيارة الموقع الإلكتروني: </w:t>
      </w:r>
      <w:hyperlink r:id="rId11" w:history="1">
        <w:r w:rsidRPr="00E905B5">
          <w:rPr>
            <w:rStyle w:val="Hyperlink"/>
            <w:sz w:val="16"/>
            <w:szCs w:val="16"/>
            <w:lang w:val="fr-FR"/>
          </w:rPr>
          <w:t>http://www.siemens.com</w:t>
        </w:r>
      </w:hyperlink>
      <w:r w:rsidRPr="00AF3EFC">
        <w:rPr>
          <w:rFonts w:asciiTheme="minorBidi" w:eastAsiaTheme="minorHAnsi" w:hAnsiTheme="minorBidi" w:cstheme="minorBidi"/>
          <w:color w:val="000000"/>
          <w:sz w:val="16"/>
          <w:szCs w:val="16"/>
          <w:rtl/>
          <w:lang w:val="en-US" w:eastAsia="en-US" w:bidi="ar-EG"/>
        </w:rPr>
        <w:t xml:space="preserve">  </w:t>
      </w:r>
    </w:p>
    <w:p w:rsidR="00AF3EFC" w:rsidRPr="00AF3EFC" w:rsidRDefault="00AF3EFC" w:rsidP="00AF3EFC">
      <w:pPr>
        <w:pStyle w:val="Boilerplate"/>
        <w:spacing w:line="276" w:lineRule="auto"/>
        <w:ind w:left="-504"/>
        <w:rPr>
          <w:rFonts w:asciiTheme="minorBidi" w:hAnsiTheme="minorBidi" w:cstheme="minorBidi"/>
          <w:szCs w:val="16"/>
          <w:lang w:val="en-US"/>
        </w:rPr>
      </w:pPr>
      <w:r w:rsidRPr="00AF3EFC">
        <w:rPr>
          <w:rFonts w:asciiTheme="minorBidi" w:hAnsiTheme="minorBidi" w:cstheme="minorBidi"/>
          <w:szCs w:val="16"/>
          <w:lang w:val="en-US"/>
        </w:rPr>
        <w:t xml:space="preserve"> </w:t>
      </w:r>
    </w:p>
    <w:p w:rsidR="00AF3EFC" w:rsidRPr="00AF3EFC" w:rsidRDefault="00AF3EFC" w:rsidP="00AF3EFC">
      <w:pPr>
        <w:bidi/>
        <w:spacing w:line="276" w:lineRule="auto"/>
        <w:ind w:left="-504"/>
        <w:jc w:val="both"/>
        <w:rPr>
          <w:rFonts w:asciiTheme="minorBidi" w:eastAsiaTheme="minorHAnsi" w:hAnsiTheme="minorBidi" w:cstheme="minorBidi"/>
          <w:color w:val="000000"/>
          <w:sz w:val="16"/>
          <w:szCs w:val="16"/>
          <w:lang w:val="en-US" w:eastAsia="en-US" w:bidi="ar-EG"/>
        </w:rPr>
      </w:pPr>
      <w:bookmarkStart w:id="0" w:name="_GoBack"/>
      <w:r w:rsidRPr="00AF3EFC">
        <w:rPr>
          <w:rFonts w:asciiTheme="minorBidi" w:eastAsiaTheme="minorHAnsi" w:hAnsiTheme="minorBidi" w:cstheme="minorBidi"/>
          <w:b/>
          <w:bCs/>
          <w:color w:val="000000"/>
          <w:sz w:val="16"/>
          <w:szCs w:val="16"/>
          <w:rtl/>
          <w:lang w:val="en-US" w:eastAsia="en-US" w:bidi="ar-EG"/>
        </w:rPr>
        <w:t>الجامعة الألمانية للتكنولوجيا في عُمان</w:t>
      </w:r>
      <w:r w:rsidRPr="00AF3EFC">
        <w:rPr>
          <w:rFonts w:asciiTheme="minorBidi" w:eastAsiaTheme="minorHAnsi" w:hAnsiTheme="minorBidi" w:cstheme="minorBidi"/>
          <w:color w:val="000000"/>
          <w:sz w:val="16"/>
          <w:szCs w:val="16"/>
          <w:rtl/>
          <w:lang w:val="en-US" w:eastAsia="en-US" w:bidi="ar-EG"/>
        </w:rPr>
        <w:t xml:space="preserve"> </w:t>
      </w:r>
      <w:bookmarkEnd w:id="0"/>
      <w:r w:rsidRPr="00AF3EFC">
        <w:rPr>
          <w:rFonts w:asciiTheme="minorBidi" w:eastAsiaTheme="minorHAnsi" w:hAnsiTheme="minorBidi" w:cstheme="minorBidi"/>
          <w:color w:val="000000"/>
          <w:sz w:val="16"/>
          <w:szCs w:val="16"/>
          <w:rtl/>
          <w:lang w:val="en-US" w:eastAsia="en-US" w:bidi="ar-EG"/>
        </w:rPr>
        <w:t xml:space="preserve">هي احدى الجامعات الخاصة في السلطنة والتي تم تأسيسها بالتعاون مع جامعة </w:t>
      </w:r>
      <w:r w:rsidRPr="00AF3EFC">
        <w:rPr>
          <w:rFonts w:asciiTheme="minorBidi" w:eastAsiaTheme="minorHAnsi" w:hAnsiTheme="minorBidi" w:cstheme="minorBidi"/>
          <w:color w:val="000000"/>
          <w:sz w:val="16"/>
          <w:szCs w:val="16"/>
          <w:lang w:val="en-US" w:eastAsia="en-US" w:bidi="ar-EG"/>
        </w:rPr>
        <w:t>RWTH</w:t>
      </w:r>
      <w:r w:rsidRPr="00AF3EFC">
        <w:rPr>
          <w:rFonts w:asciiTheme="minorBidi" w:eastAsiaTheme="minorHAnsi" w:hAnsiTheme="minorBidi" w:cstheme="minorBidi"/>
          <w:color w:val="000000"/>
          <w:sz w:val="16"/>
          <w:szCs w:val="16"/>
          <w:rtl/>
          <w:lang w:val="en-US" w:eastAsia="en-US" w:bidi="ar-EG"/>
        </w:rPr>
        <w:t xml:space="preserve"> </w:t>
      </w:r>
      <w:proofErr w:type="spellStart"/>
      <w:r w:rsidRPr="00AF3EFC">
        <w:rPr>
          <w:rFonts w:asciiTheme="minorBidi" w:eastAsiaTheme="minorHAnsi" w:hAnsiTheme="minorBidi" w:cstheme="minorBidi"/>
          <w:color w:val="000000"/>
          <w:sz w:val="16"/>
          <w:szCs w:val="16"/>
          <w:rtl/>
          <w:lang w:val="en-US" w:eastAsia="en-US" w:bidi="ar-EG"/>
        </w:rPr>
        <w:t>آخن</w:t>
      </w:r>
      <w:proofErr w:type="spellEnd"/>
      <w:r w:rsidRPr="00AF3EFC">
        <w:rPr>
          <w:rFonts w:asciiTheme="minorBidi" w:eastAsiaTheme="minorHAnsi" w:hAnsiTheme="minorBidi" w:cstheme="minorBidi"/>
          <w:color w:val="000000"/>
          <w:sz w:val="16"/>
          <w:szCs w:val="16"/>
          <w:rtl/>
          <w:lang w:val="en-US" w:eastAsia="en-US" w:bidi="ar-EG"/>
        </w:rPr>
        <w:t xml:space="preserve"> </w:t>
      </w:r>
      <w:proofErr w:type="spellStart"/>
      <w:r w:rsidRPr="00AF3EFC">
        <w:rPr>
          <w:rFonts w:asciiTheme="minorBidi" w:eastAsiaTheme="minorHAnsi" w:hAnsiTheme="minorBidi" w:cstheme="minorBidi"/>
          <w:color w:val="000000"/>
          <w:sz w:val="16"/>
          <w:szCs w:val="16"/>
          <w:rtl/>
          <w:lang w:val="en-US" w:eastAsia="en-US" w:bidi="ar-EG"/>
        </w:rPr>
        <w:t>الألمانية،</w:t>
      </w:r>
      <w:proofErr w:type="spellEnd"/>
      <w:r w:rsidRPr="00AF3EFC">
        <w:rPr>
          <w:rFonts w:asciiTheme="minorBidi" w:eastAsiaTheme="minorHAnsi" w:hAnsiTheme="minorBidi" w:cstheme="minorBidi"/>
          <w:color w:val="000000"/>
          <w:sz w:val="16"/>
          <w:szCs w:val="16"/>
          <w:rtl/>
          <w:lang w:val="en-US" w:eastAsia="en-US" w:bidi="ar-EG"/>
        </w:rPr>
        <w:t xml:space="preserve"> حيث تُعد الأخيرة من الجامعات الرائدة في التعليم التقني على مستوى أوروبا. وتُعد الجامعة الألمانية للتكنولوجيا في عُمان هي الجامعة الألمانية المتخصصة في مجال التكنولوجيا على مستوى منطقة الخليج. يُذكر </w:t>
      </w:r>
      <w:proofErr w:type="gramStart"/>
      <w:r w:rsidRPr="00AF3EFC">
        <w:rPr>
          <w:rFonts w:asciiTheme="minorBidi" w:eastAsiaTheme="minorHAnsi" w:hAnsiTheme="minorBidi" w:cstheme="minorBidi"/>
          <w:color w:val="000000"/>
          <w:sz w:val="16"/>
          <w:szCs w:val="16"/>
          <w:rtl/>
          <w:lang w:val="en-US" w:eastAsia="en-US" w:bidi="ar-EG"/>
        </w:rPr>
        <w:t>أن</w:t>
      </w:r>
      <w:proofErr w:type="gramEnd"/>
      <w:r w:rsidRPr="00AF3EFC">
        <w:rPr>
          <w:rFonts w:asciiTheme="minorBidi" w:eastAsiaTheme="minorHAnsi" w:hAnsiTheme="minorBidi" w:cstheme="minorBidi"/>
          <w:color w:val="000000"/>
          <w:sz w:val="16"/>
          <w:szCs w:val="16"/>
          <w:rtl/>
          <w:lang w:val="en-US" w:eastAsia="en-US" w:bidi="ar-EG"/>
        </w:rPr>
        <w:t xml:space="preserve"> كل برامج البكالوريوس وبكالوريوس الهندسة التي تمنحها الجامعة معتمدة دولياً من معهد </w:t>
      </w:r>
      <w:r w:rsidRPr="00AF3EFC">
        <w:rPr>
          <w:rFonts w:asciiTheme="minorBidi" w:eastAsiaTheme="minorHAnsi" w:hAnsiTheme="minorBidi" w:cstheme="minorBidi"/>
          <w:color w:val="000000"/>
          <w:sz w:val="16"/>
          <w:szCs w:val="16"/>
          <w:lang w:val="en-US" w:eastAsia="en-US" w:bidi="ar-EG"/>
        </w:rPr>
        <w:t>ACQUIN</w:t>
      </w:r>
      <w:r w:rsidRPr="00AF3EFC">
        <w:rPr>
          <w:rFonts w:asciiTheme="minorBidi" w:eastAsiaTheme="minorHAnsi" w:hAnsiTheme="minorBidi" w:cstheme="minorBidi"/>
          <w:color w:val="000000"/>
          <w:sz w:val="16"/>
          <w:szCs w:val="16"/>
          <w:rtl/>
          <w:lang w:val="en-US" w:eastAsia="en-US" w:bidi="ar-EG"/>
        </w:rPr>
        <w:t xml:space="preserve"> الدولي للاعتماد والجودة. ومنذ عام </w:t>
      </w:r>
      <w:proofErr w:type="spellStart"/>
      <w:r w:rsidRPr="00AF3EFC">
        <w:rPr>
          <w:rFonts w:asciiTheme="minorBidi" w:eastAsiaTheme="minorHAnsi" w:hAnsiTheme="minorBidi" w:cstheme="minorBidi"/>
          <w:color w:val="000000"/>
          <w:sz w:val="16"/>
          <w:szCs w:val="16"/>
          <w:rtl/>
          <w:lang w:val="en-US" w:eastAsia="en-US" w:bidi="ar-EG"/>
        </w:rPr>
        <w:t>2012،</w:t>
      </w:r>
      <w:proofErr w:type="spellEnd"/>
      <w:r w:rsidRPr="00AF3EFC">
        <w:rPr>
          <w:rFonts w:asciiTheme="minorBidi" w:eastAsiaTheme="minorHAnsi" w:hAnsiTheme="minorBidi" w:cstheme="minorBidi"/>
          <w:color w:val="000000"/>
          <w:sz w:val="16"/>
          <w:szCs w:val="16"/>
          <w:rtl/>
          <w:lang w:val="en-US" w:eastAsia="en-US" w:bidi="ar-EG"/>
        </w:rPr>
        <w:t xml:space="preserve"> تم تخريج 268 طالباً وطالبة من الجامعة في تخصصات </w:t>
      </w:r>
      <w:proofErr w:type="gramStart"/>
      <w:r w:rsidRPr="00AF3EFC">
        <w:rPr>
          <w:rFonts w:asciiTheme="minorBidi" w:eastAsiaTheme="minorHAnsi" w:hAnsiTheme="minorBidi" w:cstheme="minorBidi"/>
          <w:color w:val="000000"/>
          <w:sz w:val="16"/>
          <w:szCs w:val="16"/>
          <w:rtl/>
          <w:lang w:val="en-US" w:eastAsia="en-US" w:bidi="ar-EG"/>
        </w:rPr>
        <w:t xml:space="preserve">مختلفة </w:t>
      </w:r>
      <w:proofErr w:type="spellStart"/>
      <w:r w:rsidRPr="00AF3EFC">
        <w:rPr>
          <w:rFonts w:asciiTheme="minorBidi" w:eastAsiaTheme="minorHAnsi" w:hAnsiTheme="minorBidi" w:cstheme="minorBidi"/>
          <w:color w:val="000000"/>
          <w:sz w:val="16"/>
          <w:szCs w:val="16"/>
          <w:rtl/>
          <w:lang w:val="en-US" w:eastAsia="en-US" w:bidi="ar-EG"/>
        </w:rPr>
        <w:t>.</w:t>
      </w:r>
      <w:proofErr w:type="spellEnd"/>
      <w:proofErr w:type="gramEnd"/>
      <w:r w:rsidRPr="00AF3EFC">
        <w:rPr>
          <w:rFonts w:asciiTheme="minorBidi" w:eastAsiaTheme="minorHAnsi" w:hAnsiTheme="minorBidi" w:cstheme="minorBidi"/>
          <w:color w:val="000000"/>
          <w:sz w:val="16"/>
          <w:szCs w:val="16"/>
          <w:rtl/>
          <w:lang w:val="en-US" w:eastAsia="en-US" w:bidi="ar-EG"/>
        </w:rPr>
        <w:t xml:space="preserve"> </w:t>
      </w:r>
      <w:proofErr w:type="gramStart"/>
      <w:r w:rsidRPr="00AF3EFC">
        <w:rPr>
          <w:rFonts w:asciiTheme="minorBidi" w:eastAsiaTheme="minorHAnsi" w:hAnsiTheme="minorBidi" w:cstheme="minorBidi"/>
          <w:color w:val="000000"/>
          <w:sz w:val="16"/>
          <w:szCs w:val="16"/>
          <w:rtl/>
          <w:lang w:val="en-US" w:eastAsia="en-US" w:bidi="ar-EG"/>
        </w:rPr>
        <w:t>وخلال</w:t>
      </w:r>
      <w:proofErr w:type="gramEnd"/>
      <w:r w:rsidRPr="00AF3EFC">
        <w:rPr>
          <w:rFonts w:asciiTheme="minorBidi" w:eastAsiaTheme="minorHAnsi" w:hAnsiTheme="minorBidi" w:cstheme="minorBidi"/>
          <w:color w:val="000000"/>
          <w:sz w:val="16"/>
          <w:szCs w:val="16"/>
          <w:rtl/>
          <w:lang w:val="en-US" w:eastAsia="en-US" w:bidi="ar-EG"/>
        </w:rPr>
        <w:t xml:space="preserve"> الفصل الدراسي الشتوي لعام </w:t>
      </w:r>
      <w:proofErr w:type="spellStart"/>
      <w:r w:rsidRPr="00AF3EFC">
        <w:rPr>
          <w:rFonts w:asciiTheme="minorBidi" w:eastAsiaTheme="minorHAnsi" w:hAnsiTheme="minorBidi" w:cstheme="minorBidi"/>
          <w:color w:val="000000"/>
          <w:sz w:val="16"/>
          <w:szCs w:val="16"/>
          <w:rtl/>
          <w:lang w:val="en-US" w:eastAsia="en-US" w:bidi="ar-EG"/>
        </w:rPr>
        <w:t>2017/2018،</w:t>
      </w:r>
      <w:proofErr w:type="spellEnd"/>
      <w:r w:rsidRPr="00AF3EFC">
        <w:rPr>
          <w:rFonts w:asciiTheme="minorBidi" w:eastAsiaTheme="minorHAnsi" w:hAnsiTheme="minorBidi" w:cstheme="minorBidi"/>
          <w:color w:val="000000"/>
          <w:sz w:val="16"/>
          <w:szCs w:val="16"/>
          <w:rtl/>
          <w:lang w:val="en-US" w:eastAsia="en-US" w:bidi="ar-EG"/>
        </w:rPr>
        <w:t xml:space="preserve"> التحق أكثر من 1900 طالب في البرنامج الأساسي للعام </w:t>
      </w:r>
      <w:proofErr w:type="spellStart"/>
      <w:r w:rsidRPr="00AF3EFC">
        <w:rPr>
          <w:rFonts w:asciiTheme="minorBidi" w:eastAsiaTheme="minorHAnsi" w:hAnsiTheme="minorBidi" w:cstheme="minorBidi"/>
          <w:color w:val="000000"/>
          <w:sz w:val="16"/>
          <w:szCs w:val="16"/>
          <w:rtl/>
          <w:lang w:val="en-US" w:eastAsia="en-US" w:bidi="ar-EG"/>
        </w:rPr>
        <w:t>الأول،</w:t>
      </w:r>
      <w:proofErr w:type="spellEnd"/>
      <w:r w:rsidRPr="00AF3EFC">
        <w:rPr>
          <w:rFonts w:asciiTheme="minorBidi" w:eastAsiaTheme="minorHAnsi" w:hAnsiTheme="minorBidi" w:cstheme="minorBidi"/>
          <w:color w:val="000000"/>
          <w:sz w:val="16"/>
          <w:szCs w:val="16"/>
          <w:rtl/>
          <w:lang w:val="en-US" w:eastAsia="en-US" w:bidi="ar-EG"/>
        </w:rPr>
        <w:t xml:space="preserve"> بالإضافة لخمس برامج للبكالوريوس </w:t>
      </w:r>
      <w:proofErr w:type="spellStart"/>
      <w:r w:rsidRPr="00AF3EFC">
        <w:rPr>
          <w:rFonts w:asciiTheme="minorBidi" w:eastAsiaTheme="minorHAnsi" w:hAnsiTheme="minorBidi" w:cstheme="minorBidi"/>
          <w:color w:val="000000"/>
          <w:sz w:val="16"/>
          <w:szCs w:val="16"/>
          <w:rtl/>
          <w:lang w:val="en-US" w:eastAsia="en-US" w:bidi="ar-EG"/>
        </w:rPr>
        <w:t>و3</w:t>
      </w:r>
      <w:proofErr w:type="spellEnd"/>
      <w:r w:rsidRPr="00AF3EFC">
        <w:rPr>
          <w:rFonts w:asciiTheme="minorBidi" w:eastAsiaTheme="minorHAnsi" w:hAnsiTheme="minorBidi" w:cstheme="minorBidi"/>
          <w:color w:val="000000"/>
          <w:sz w:val="16"/>
          <w:szCs w:val="16"/>
          <w:rtl/>
          <w:lang w:val="en-US" w:eastAsia="en-US" w:bidi="ar-EG"/>
        </w:rPr>
        <w:t xml:space="preserve"> برامج لبكالوريوس الهندسة. من ناحية </w:t>
      </w:r>
      <w:proofErr w:type="spellStart"/>
      <w:r w:rsidRPr="00AF3EFC">
        <w:rPr>
          <w:rFonts w:asciiTheme="minorBidi" w:eastAsiaTheme="minorHAnsi" w:hAnsiTheme="minorBidi" w:cstheme="minorBidi"/>
          <w:color w:val="000000"/>
          <w:sz w:val="16"/>
          <w:szCs w:val="16"/>
          <w:rtl/>
          <w:lang w:val="en-US" w:eastAsia="en-US" w:bidi="ar-EG"/>
        </w:rPr>
        <w:t>أخرى،</w:t>
      </w:r>
      <w:proofErr w:type="spellEnd"/>
      <w:r w:rsidRPr="00AF3EFC">
        <w:rPr>
          <w:rFonts w:asciiTheme="minorBidi" w:eastAsiaTheme="minorHAnsi" w:hAnsiTheme="minorBidi" w:cstheme="minorBidi"/>
          <w:color w:val="000000"/>
          <w:sz w:val="16"/>
          <w:szCs w:val="16"/>
          <w:rtl/>
          <w:lang w:val="en-US" w:eastAsia="en-US" w:bidi="ar-EG"/>
        </w:rPr>
        <w:t xml:space="preserve"> يُعد الحرم الجامعي بالجامعة هو الحرم الجامعي الأول من نوعه الصديق للبيئة في </w:t>
      </w:r>
      <w:proofErr w:type="spellStart"/>
      <w:r w:rsidRPr="00AF3EFC">
        <w:rPr>
          <w:rFonts w:asciiTheme="minorBidi" w:eastAsiaTheme="minorHAnsi" w:hAnsiTheme="minorBidi" w:cstheme="minorBidi"/>
          <w:color w:val="000000"/>
          <w:sz w:val="16"/>
          <w:szCs w:val="16"/>
          <w:rtl/>
          <w:lang w:val="en-US" w:eastAsia="en-US" w:bidi="ar-EG"/>
        </w:rPr>
        <w:t>عُمان،</w:t>
      </w:r>
      <w:proofErr w:type="spellEnd"/>
      <w:r w:rsidRPr="00AF3EFC">
        <w:rPr>
          <w:rFonts w:asciiTheme="minorBidi" w:eastAsiaTheme="minorHAnsi" w:hAnsiTheme="minorBidi" w:cstheme="minorBidi"/>
          <w:color w:val="000000"/>
          <w:sz w:val="16"/>
          <w:szCs w:val="16"/>
          <w:rtl/>
          <w:lang w:val="en-US" w:eastAsia="en-US" w:bidi="ar-EG"/>
        </w:rPr>
        <w:t xml:space="preserve"> حيث فاز المبنى الرئيسي في الحرم الجامعي منذ عدة سنوات بجوائز عالمية في التصميم وجوائز اقليمية كأفضل مشروع إداري وأفضل مبنى مجتمعي في عُمان والشرق الأوسط لعام 2013. وبحلول نهاية </w:t>
      </w:r>
      <w:proofErr w:type="gramStart"/>
      <w:r w:rsidRPr="00AF3EFC">
        <w:rPr>
          <w:rFonts w:asciiTheme="minorBidi" w:eastAsiaTheme="minorHAnsi" w:hAnsiTheme="minorBidi" w:cstheme="minorBidi"/>
          <w:color w:val="000000"/>
          <w:sz w:val="16"/>
          <w:szCs w:val="16"/>
          <w:rtl/>
          <w:lang w:val="en-US" w:eastAsia="en-US" w:bidi="ar-EG"/>
        </w:rPr>
        <w:t>العام</w:t>
      </w:r>
      <w:proofErr w:type="gramEnd"/>
      <w:r w:rsidRPr="00AF3EFC">
        <w:rPr>
          <w:rFonts w:asciiTheme="minorBidi" w:eastAsiaTheme="minorHAnsi" w:hAnsiTheme="minorBidi" w:cstheme="minorBidi"/>
          <w:color w:val="000000"/>
          <w:sz w:val="16"/>
          <w:szCs w:val="16"/>
          <w:rtl/>
          <w:lang w:val="en-US" w:eastAsia="en-US" w:bidi="ar-EG"/>
        </w:rPr>
        <w:t xml:space="preserve"> </w:t>
      </w:r>
      <w:proofErr w:type="spellStart"/>
      <w:r w:rsidRPr="00AF3EFC">
        <w:rPr>
          <w:rFonts w:asciiTheme="minorBidi" w:eastAsiaTheme="minorHAnsi" w:hAnsiTheme="minorBidi" w:cstheme="minorBidi"/>
          <w:color w:val="000000"/>
          <w:sz w:val="16"/>
          <w:szCs w:val="16"/>
          <w:rtl/>
          <w:lang w:val="en-US" w:eastAsia="en-US" w:bidi="ar-EG"/>
        </w:rPr>
        <w:t>الحالي،</w:t>
      </w:r>
      <w:proofErr w:type="spellEnd"/>
      <w:r w:rsidRPr="00AF3EFC">
        <w:rPr>
          <w:rFonts w:asciiTheme="minorBidi" w:eastAsiaTheme="minorHAnsi" w:hAnsiTheme="minorBidi" w:cstheme="minorBidi"/>
          <w:color w:val="000000"/>
          <w:sz w:val="16"/>
          <w:szCs w:val="16"/>
          <w:rtl/>
          <w:lang w:val="en-US" w:eastAsia="en-US" w:bidi="ar-EG"/>
        </w:rPr>
        <w:t xml:space="preserve"> ستفتتح الجامعة مركز للمعارض بجوار المبنى الجامعي الرئيسي. ومن المخطط أيضاً إضافة العديد من المعامل الهندسية والورش المعمارية ومكتبة ومركز تكنولوجي والعديد من الانشاءات والمباني الأخرى في إطار الخطط التوسعية للجامعة. لمزيد من المعلومات يرجى زيارة موقعنا  </w:t>
      </w:r>
      <w:hyperlink r:id="rId12" w:history="1">
        <w:r w:rsidRPr="00AF3EFC">
          <w:rPr>
            <w:rStyle w:val="Hyperlink"/>
            <w:sz w:val="16"/>
            <w:szCs w:val="16"/>
            <w:lang w:val="fr-FR"/>
          </w:rPr>
          <w:t>https://www.gutech.edu.om</w:t>
        </w:r>
        <w:proofErr w:type="spellStart"/>
        <w:r w:rsidRPr="00AF3EFC">
          <w:rPr>
            <w:rStyle w:val="Hyperlink"/>
            <w:sz w:val="16"/>
            <w:szCs w:val="16"/>
            <w:rtl/>
            <w:lang w:val="fr-FR"/>
          </w:rPr>
          <w:t>/</w:t>
        </w:r>
        <w:proofErr w:type="spellEnd"/>
      </w:hyperlink>
      <w:r w:rsidRPr="00AF3EFC">
        <w:rPr>
          <w:rFonts w:asciiTheme="minorBidi" w:eastAsiaTheme="minorHAnsi" w:hAnsiTheme="minorBidi" w:cstheme="minorBidi"/>
          <w:color w:val="000000"/>
          <w:sz w:val="16"/>
          <w:szCs w:val="16"/>
          <w:rtl/>
          <w:lang w:val="en-US" w:eastAsia="en-US" w:bidi="ar-EG"/>
        </w:rPr>
        <w:t xml:space="preserve"> </w:t>
      </w:r>
    </w:p>
    <w:p w:rsidR="00AF3EFC" w:rsidRPr="00A76A88" w:rsidRDefault="00AF3EFC" w:rsidP="00AF3EFC">
      <w:pPr>
        <w:pStyle w:val="Default"/>
        <w:bidi/>
        <w:spacing w:line="360" w:lineRule="auto"/>
        <w:jc w:val="both"/>
        <w:rPr>
          <w:rFonts w:asciiTheme="minorBidi" w:hAnsiTheme="minorBidi" w:cstheme="minorBidi"/>
          <w:sz w:val="20"/>
          <w:szCs w:val="20"/>
          <w:rtl/>
          <w:lang w:bidi="ar-EG"/>
        </w:rPr>
      </w:pPr>
      <w:r w:rsidRPr="00A76A88">
        <w:rPr>
          <w:rFonts w:asciiTheme="minorBidi" w:hAnsiTheme="minorBidi" w:cstheme="minorBidi"/>
          <w:sz w:val="20"/>
          <w:szCs w:val="20"/>
          <w:rtl/>
          <w:lang w:bidi="ar-EG"/>
        </w:rPr>
        <w:t xml:space="preserve">  </w:t>
      </w:r>
    </w:p>
    <w:p w:rsidR="002D3CBF" w:rsidRPr="00AF3EFC" w:rsidRDefault="002D3CBF" w:rsidP="00AF3EFC">
      <w:pPr>
        <w:spacing w:line="360" w:lineRule="auto"/>
        <w:rPr>
          <w:rFonts w:hint="cs"/>
          <w:rtl/>
          <w:lang w:val="en-US" w:bidi="ar-EG"/>
        </w:rPr>
      </w:pPr>
    </w:p>
    <w:sectPr w:rsidR="002D3CBF" w:rsidRPr="00AF3EFC" w:rsidSect="00490377">
      <w:headerReference w:type="default" r:id="rId13"/>
      <w:footerReference w:type="default" r:id="rId14"/>
      <w:footerReference w:type="first" r:id="rId15"/>
      <w:pgSz w:w="11906" w:h="16838" w:code="9"/>
      <w:pgMar w:top="907" w:right="1916" w:bottom="1077" w:left="1134" w:header="90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FC" w:rsidRDefault="00AF3EFC" w:rsidP="00AF3EFC">
      <w:r>
        <w:separator/>
      </w:r>
    </w:p>
  </w:endnote>
  <w:endnote w:type="continuationSeparator" w:id="0">
    <w:p w:rsidR="00AF3EFC" w:rsidRDefault="00AF3EFC" w:rsidP="00AF3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Layout w:type="fixed"/>
      <w:tblCellMar>
        <w:left w:w="0" w:type="dxa"/>
        <w:right w:w="0" w:type="dxa"/>
      </w:tblCellMar>
      <w:tblLook w:val="0000"/>
    </w:tblPr>
    <w:tblGrid>
      <w:gridCol w:w="3213"/>
      <w:gridCol w:w="3213"/>
      <w:gridCol w:w="3214"/>
    </w:tblGrid>
    <w:tr w:rsidR="00F21E8A" w:rsidRPr="009E0E2F" w:rsidTr="00386E2D">
      <w:trPr>
        <w:cantSplit/>
        <w:trHeight w:hRule="exact" w:val="964"/>
      </w:trPr>
      <w:tc>
        <w:tcPr>
          <w:tcW w:w="3213" w:type="dxa"/>
          <w:tcBorders>
            <w:bottom w:val="single" w:sz="2" w:space="0" w:color="auto"/>
          </w:tcBorders>
          <w:shd w:val="clear" w:color="auto" w:fill="auto"/>
          <w:vAlign w:val="bottom"/>
        </w:tcPr>
        <w:p w:rsidR="00F21E8A" w:rsidRPr="009E0E2F" w:rsidRDefault="003F7B2F" w:rsidP="00386E2D">
          <w:pPr>
            <w:pStyle w:val="Logo1"/>
          </w:pPr>
        </w:p>
      </w:tc>
      <w:tc>
        <w:tcPr>
          <w:tcW w:w="3213" w:type="dxa"/>
          <w:tcBorders>
            <w:bottom w:val="single" w:sz="2" w:space="0" w:color="auto"/>
          </w:tcBorders>
          <w:shd w:val="clear" w:color="auto" w:fill="auto"/>
          <w:vAlign w:val="bottom"/>
        </w:tcPr>
        <w:p w:rsidR="00F21E8A" w:rsidRPr="009E0E2F" w:rsidRDefault="003F7B2F" w:rsidP="00386E2D">
          <w:pPr>
            <w:pStyle w:val="Logo2"/>
          </w:pPr>
        </w:p>
      </w:tc>
      <w:tc>
        <w:tcPr>
          <w:tcW w:w="3214" w:type="dxa"/>
          <w:tcBorders>
            <w:bottom w:val="single" w:sz="2" w:space="0" w:color="auto"/>
          </w:tcBorders>
          <w:vAlign w:val="bottom"/>
        </w:tcPr>
        <w:p w:rsidR="00F21E8A" w:rsidRPr="009E0E2F" w:rsidRDefault="003F7B2F" w:rsidP="00386E2D">
          <w:pPr>
            <w:pStyle w:val="Logo3"/>
          </w:pPr>
        </w:p>
      </w:tc>
    </w:tr>
    <w:tr w:rsidR="00F21E8A" w:rsidRPr="00BB7F9F" w:rsidTr="00386E2D">
      <w:trPr>
        <w:cantSplit/>
        <w:trHeight w:hRule="exact" w:val="1928"/>
      </w:trPr>
      <w:tc>
        <w:tcPr>
          <w:tcW w:w="3213" w:type="dxa"/>
          <w:tcBorders>
            <w:top w:val="single" w:sz="2" w:space="0" w:color="auto"/>
          </w:tcBorders>
          <w:shd w:val="clear" w:color="auto" w:fill="auto"/>
        </w:tcPr>
        <w:p w:rsidR="00F21E8A" w:rsidRPr="006F7E3C" w:rsidRDefault="003F7B2F" w:rsidP="00637798">
          <w:pPr>
            <w:pStyle w:val="scforgzeile"/>
            <w:spacing w:before="110"/>
            <w:rPr>
              <w:b/>
            </w:rPr>
          </w:pPr>
          <w:fldSimple w:instr=" STYLEREF  Footer1Z1  \* MERGEFORMAT ">
            <w:r w:rsidRPr="003F7B2F">
              <w:rPr>
                <w:b/>
              </w:rPr>
              <w:t>Siemens AG</w:t>
            </w:r>
          </w:fldSimple>
        </w:p>
        <w:p w:rsidR="006F7E3C" w:rsidRPr="003661D1" w:rsidRDefault="003F7B2F" w:rsidP="006F7E3C">
          <w:pPr>
            <w:pStyle w:val="scforgzeile"/>
          </w:pPr>
          <w:fldSimple w:instr=" STYLEREF  Footer1  \* MERGEFORMAT ">
            <w:r>
              <w:t>Wittelsbacherplatz 2</w:t>
            </w:r>
            <w:r>
              <w:br/>
              <w:t>80333 Munich</w:t>
            </w:r>
            <w:r>
              <w:br/>
              <w:t>Germany</w:t>
            </w:r>
            <w:r>
              <w:br/>
            </w:r>
          </w:fldSimple>
        </w:p>
      </w:tc>
      <w:tc>
        <w:tcPr>
          <w:tcW w:w="3213" w:type="dxa"/>
          <w:tcBorders>
            <w:top w:val="single" w:sz="2" w:space="0" w:color="auto"/>
          </w:tcBorders>
          <w:shd w:val="clear" w:color="auto" w:fill="auto"/>
        </w:tcPr>
        <w:p w:rsidR="00290DD5" w:rsidRPr="00B0467F" w:rsidRDefault="003F7B2F" w:rsidP="00B23F8F">
          <w:pPr>
            <w:pStyle w:val="scforgzeile"/>
            <w:rPr>
              <w:lang w:val="en-US"/>
            </w:rPr>
          </w:pPr>
        </w:p>
      </w:tc>
      <w:tc>
        <w:tcPr>
          <w:tcW w:w="3214" w:type="dxa"/>
          <w:tcBorders>
            <w:top w:val="single" w:sz="2" w:space="0" w:color="auto"/>
          </w:tcBorders>
        </w:tcPr>
        <w:p w:rsidR="00F21E8A" w:rsidRDefault="003F7B2F" w:rsidP="00637798">
          <w:pPr>
            <w:pStyle w:val="scforgzeile"/>
            <w:spacing w:before="110"/>
          </w:pPr>
          <w:fldSimple w:instr=" STYLEREF  Footer3Z1  \* MERGEFORMAT ">
            <w:r w:rsidRPr="003F7B2F">
              <w:rPr>
                <w:b/>
              </w:rPr>
              <w:t>German</w:t>
            </w:r>
            <w:r w:rsidRPr="003F7B2F">
              <w:rPr>
                <w:b/>
                <w:bCs/>
              </w:rPr>
              <w:t xml:space="preserve"> University</w:t>
            </w:r>
            <w:r>
              <w:t xml:space="preserve"> </w:t>
            </w:r>
            <w:r w:rsidRPr="003F7B2F">
              <w:rPr>
                <w:b/>
                <w:bCs/>
              </w:rPr>
              <w:t>of Technology in Oman</w:t>
            </w:r>
          </w:fldSimple>
        </w:p>
        <w:p w:rsidR="00932234" w:rsidRPr="00DE182A" w:rsidRDefault="003F7B2F" w:rsidP="00932234">
          <w:pPr>
            <w:pStyle w:val="scforgzeile"/>
            <w:rPr>
              <w:rStyle w:val="st"/>
              <w:lang w:val="en-US"/>
            </w:rPr>
          </w:pPr>
          <w:r w:rsidRPr="00DE182A">
            <w:rPr>
              <w:rStyle w:val="st"/>
              <w:lang w:val="en-US"/>
            </w:rPr>
            <w:t>Athaibah PC 130,</w:t>
          </w:r>
        </w:p>
        <w:p w:rsidR="00932234" w:rsidRPr="003A6D6F" w:rsidRDefault="003F7B2F" w:rsidP="00932234">
          <w:pPr>
            <w:pStyle w:val="scforgzeile"/>
            <w:rPr>
              <w:noProof w:val="0"/>
              <w:szCs w:val="16"/>
              <w:lang w:val="en-US"/>
            </w:rPr>
          </w:pPr>
          <w:r>
            <w:rPr>
              <w:noProof w:val="0"/>
              <w:szCs w:val="16"/>
              <w:lang w:val="en-US"/>
            </w:rPr>
            <w:t>Muscat,</w:t>
          </w:r>
        </w:p>
        <w:p w:rsidR="00932234" w:rsidRPr="003A6D6F" w:rsidRDefault="003F7B2F" w:rsidP="00932234">
          <w:pPr>
            <w:pStyle w:val="scforgzeile"/>
            <w:rPr>
              <w:noProof w:val="0"/>
              <w:szCs w:val="16"/>
              <w:lang w:val="en-US"/>
            </w:rPr>
          </w:pPr>
          <w:r>
            <w:rPr>
              <w:noProof w:val="0"/>
              <w:szCs w:val="16"/>
              <w:lang w:val="en-US"/>
            </w:rPr>
            <w:t>Sultanate of Oman</w:t>
          </w:r>
        </w:p>
        <w:p w:rsidR="00290DD5" w:rsidRPr="003E7A5E" w:rsidRDefault="003F7B2F" w:rsidP="00637798">
          <w:pPr>
            <w:pStyle w:val="scforgzeile"/>
            <w:spacing w:before="110"/>
            <w:rPr>
              <w:b/>
              <w:lang w:val="en-US"/>
            </w:rPr>
          </w:pPr>
        </w:p>
        <w:p w:rsidR="006F7E3C" w:rsidRPr="003E7A5E" w:rsidRDefault="003F7B2F" w:rsidP="006F7E3C">
          <w:pPr>
            <w:pStyle w:val="scforgzeile"/>
            <w:rPr>
              <w:lang w:val="en-US"/>
            </w:rPr>
          </w:pPr>
          <w:fldSimple w:instr=" STYLEREF  Footer3  \* MERGEFORMAT ">
            <w:r>
              <w:rPr>
                <w:lang w:val="en-US"/>
              </w:rPr>
              <w:br/>
            </w:r>
          </w:fldSimple>
        </w:p>
      </w:tc>
    </w:tr>
  </w:tbl>
  <w:p w:rsidR="003B359F" w:rsidRPr="00056D9B" w:rsidRDefault="003F7B2F" w:rsidP="003B359F">
    <w:pPr>
      <w:pStyle w:val="scforgzeile"/>
    </w:pPr>
    <w:r>
      <w:fldChar w:fldCharType="begin"/>
    </w:r>
    <w:r w:rsidRPr="003E7A5E">
      <w:rPr>
        <w:lang w:val="en-US"/>
      </w:rPr>
      <w:instrText xml:space="preserve"> STYLEREF \* CHARFORMAT "Reference Number" </w:instrText>
    </w:r>
    <w:r>
      <w:fldChar w:fldCharType="end"/>
    </w:r>
    <w:r w:rsidRPr="003E7A5E">
      <w:rPr>
        <w:lang w:val="en-US"/>
      </w:rPr>
      <w:tab/>
    </w:r>
    <w:r w:rsidRPr="00677449">
      <w:rPr>
        <w:rStyle w:val="Page"/>
      </w:rPr>
      <w:t xml:space="preserve">Seite </w:t>
    </w:r>
    <w:r w:rsidRPr="00677449">
      <w:rPr>
        <w:rStyle w:val="Page"/>
      </w:rPr>
      <w:fldChar w:fldCharType="begin"/>
    </w:r>
    <w:r w:rsidRPr="00677449">
      <w:rPr>
        <w:rStyle w:val="Page"/>
      </w:rPr>
      <w:instrText xml:space="preserve"> PAGE  \* MERGEFORMAT </w:instrText>
    </w:r>
    <w:r w:rsidRPr="00677449">
      <w:rPr>
        <w:rStyle w:val="Page"/>
      </w:rPr>
      <w:fldChar w:fldCharType="separate"/>
    </w:r>
    <w:r>
      <w:rPr>
        <w:rStyle w:val="Page"/>
      </w:rPr>
      <w:t>2</w:t>
    </w:r>
    <w:r w:rsidRPr="00677449">
      <w:rPr>
        <w:rStyle w:val="Page"/>
      </w:rPr>
      <w:fldChar w:fldCharType="end"/>
    </w:r>
    <w:r w:rsidRPr="00677449">
      <w:rPr>
        <w:rStyle w:val="Page"/>
      </w:rPr>
      <w:t>/</w:t>
    </w:r>
    <w:fldSimple w:instr=" NUMPAGES  \* MERGEFORMAT ">
      <w:r w:rsidRPr="003F7B2F">
        <w:rPr>
          <w:rStyle w:val="Page"/>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E8" w:rsidRPr="00677449" w:rsidRDefault="003F7B2F" w:rsidP="003B359F">
    <w:pPr>
      <w:pStyle w:val="scforgzeile"/>
      <w:rPr>
        <w:rStyle w:val="Page"/>
      </w:rPr>
    </w:pPr>
    <w:r>
      <w:tab/>
    </w:r>
    <w:r w:rsidRPr="00677449">
      <w:rPr>
        <w:rStyle w:val="Page"/>
      </w:rPr>
      <w:t xml:space="preserve">Seite </w:t>
    </w:r>
    <w:r w:rsidRPr="00677449">
      <w:rPr>
        <w:rStyle w:val="Page"/>
      </w:rPr>
      <w:fldChar w:fldCharType="begin"/>
    </w:r>
    <w:r w:rsidRPr="00677449">
      <w:rPr>
        <w:rStyle w:val="Page"/>
      </w:rPr>
      <w:instrText xml:space="preserve"> PAGE  \* MERGEFORMAT </w:instrText>
    </w:r>
    <w:r w:rsidRPr="00677449">
      <w:rPr>
        <w:rStyle w:val="Page"/>
      </w:rPr>
      <w:fldChar w:fldCharType="separate"/>
    </w:r>
    <w:r>
      <w:rPr>
        <w:rStyle w:val="Page"/>
      </w:rPr>
      <w:t>1</w:t>
    </w:r>
    <w:r w:rsidRPr="00677449">
      <w:rPr>
        <w:rStyle w:val="Page"/>
      </w:rPr>
      <w:fldChar w:fldCharType="end"/>
    </w:r>
    <w:r w:rsidRPr="00677449">
      <w:rPr>
        <w:rStyle w:val="Page"/>
      </w:rPr>
      <w:t>/</w:t>
    </w:r>
    <w:fldSimple w:instr=" NUMPAGES  \* MERGEFORMAT ">
      <w:r w:rsidRPr="003F7B2F">
        <w:rPr>
          <w:rStyle w:val="Page"/>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FC" w:rsidRDefault="00AF3EFC" w:rsidP="00AF3EFC">
      <w:r>
        <w:separator/>
      </w:r>
    </w:p>
  </w:footnote>
  <w:footnote w:type="continuationSeparator" w:id="0">
    <w:p w:rsidR="00AF3EFC" w:rsidRDefault="00AF3EFC" w:rsidP="00AF3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521"/>
      <w:gridCol w:w="3119"/>
    </w:tblGrid>
    <w:tr w:rsidR="00416B05" w:rsidTr="002C59F1">
      <w:trPr>
        <w:cantSplit/>
        <w:trHeight w:hRule="exact" w:val="1191"/>
      </w:trPr>
      <w:tc>
        <w:tcPr>
          <w:tcW w:w="6521" w:type="dxa"/>
        </w:tcPr>
        <w:p w:rsidR="00416B05" w:rsidRPr="003E7A5E" w:rsidRDefault="003F7B2F" w:rsidP="00D226D4">
          <w:pPr>
            <w:pStyle w:val="PressInformationPage2"/>
            <w:rPr>
              <w:lang w:val="en-US"/>
            </w:rPr>
          </w:pPr>
          <w:fldSimple w:instr=" STYLEREF  &quot;Press information&quot;  \* MERGEFORMAT ">
            <w:r>
              <w:rPr>
                <w:rtl/>
                <w:lang w:val="en-US"/>
              </w:rPr>
              <w:t>خبر صحفي مشترك</w:t>
            </w:r>
          </w:fldSimple>
          <w:r w:rsidRPr="003E7A5E">
            <w:rPr>
              <w:lang w:val="en-US"/>
            </w:rPr>
            <w:t xml:space="preserve"> </w:t>
          </w:r>
        </w:p>
        <w:p w:rsidR="00D226D4" w:rsidRPr="00794A7A" w:rsidRDefault="003F7B2F" w:rsidP="00DE182A">
          <w:pPr>
            <w:pStyle w:val="CompanyPage2"/>
          </w:pPr>
          <w:fldSimple w:instr=" STYLEREF  Company  \* MERGEFORMAT ">
            <w:r>
              <w:rPr>
                <w:rtl/>
              </w:rPr>
              <w:t>سيمنس والجامعة الألمانية للتكنولوجيا في عمان</w:t>
            </w:r>
            <w:r>
              <w:t xml:space="preserve"> </w:t>
            </w:r>
            <w:r>
              <w:br/>
            </w:r>
          </w:fldSimple>
        </w:p>
      </w:tc>
      <w:tc>
        <w:tcPr>
          <w:tcW w:w="3119" w:type="dxa"/>
        </w:tcPr>
        <w:p w:rsidR="00416B05" w:rsidRPr="00856632" w:rsidRDefault="003F7B2F" w:rsidP="00054951">
          <w:pPr>
            <w:pStyle w:val="HeaderPage2"/>
          </w:pPr>
        </w:p>
      </w:tc>
    </w:tr>
  </w:tbl>
  <w:p w:rsidR="00416B05" w:rsidRDefault="003F7B2F" w:rsidP="002C59F1">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F3EFC"/>
    <w:rsid w:val="002D3CBF"/>
    <w:rsid w:val="003F7B2F"/>
    <w:rsid w:val="00AF3EFC"/>
    <w:rsid w:val="00F34A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FC"/>
    <w:pPr>
      <w:spacing w:after="0" w:line="240" w:lineRule="auto"/>
    </w:pPr>
    <w:rPr>
      <w:rFonts w:ascii="Arial" w:eastAsia="Times New Roman" w:hAnsi="Arial"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AF3EFC"/>
    <w:rPr>
      <w:rFonts w:ascii="Arial" w:hAnsi="Arial"/>
      <w:sz w:val="16"/>
    </w:rPr>
  </w:style>
  <w:style w:type="paragraph" w:customStyle="1" w:styleId="SiemensLogo">
    <w:name w:val="Siemens Logo"/>
    <w:rsid w:val="00AF3EFC"/>
    <w:pPr>
      <w:spacing w:after="0" w:line="240" w:lineRule="auto"/>
    </w:pPr>
    <w:rPr>
      <w:rFonts w:ascii="Arial" w:eastAsia="Times New Roman" w:hAnsi="Arial" w:cs="Times New Roman"/>
      <w:noProof/>
      <w:szCs w:val="20"/>
      <w:lang w:val="de-DE" w:eastAsia="de-DE"/>
    </w:rPr>
  </w:style>
  <w:style w:type="paragraph" w:customStyle="1" w:styleId="Bodytext">
    <w:name w:val="Bodytext"/>
    <w:link w:val="BodytextZchn"/>
    <w:qFormat/>
    <w:rsid w:val="00AF3EFC"/>
    <w:pPr>
      <w:spacing w:after="0" w:line="360" w:lineRule="auto"/>
    </w:pPr>
    <w:rPr>
      <w:rFonts w:ascii="Arial" w:eastAsia="Times New Roman" w:hAnsi="Arial" w:cs="Times New Roman"/>
      <w:szCs w:val="20"/>
      <w:lang w:val="de-DE" w:eastAsia="de-DE"/>
    </w:rPr>
  </w:style>
  <w:style w:type="paragraph" w:customStyle="1" w:styleId="Footer1">
    <w:name w:val="Footer1"/>
    <w:rsid w:val="00AF3EFC"/>
    <w:pPr>
      <w:spacing w:after="0" w:line="240" w:lineRule="auto"/>
    </w:pPr>
    <w:rPr>
      <w:rFonts w:ascii="Arial" w:eastAsia="Times New Roman" w:hAnsi="Arial" w:cs="Times New Roman"/>
      <w:sz w:val="16"/>
      <w:szCs w:val="16"/>
      <w:lang w:val="de-DE" w:eastAsia="de-DE"/>
    </w:rPr>
  </w:style>
  <w:style w:type="paragraph" w:customStyle="1" w:styleId="Footer1Z1">
    <w:name w:val="Footer1Z1"/>
    <w:basedOn w:val="Footer1"/>
    <w:rsid w:val="00AF3EFC"/>
    <w:pPr>
      <w:spacing w:before="110"/>
    </w:pPr>
    <w:rPr>
      <w:b/>
    </w:rPr>
  </w:style>
  <w:style w:type="paragraph" w:customStyle="1" w:styleId="Footer2">
    <w:name w:val="Footer2"/>
    <w:rsid w:val="00AF3EFC"/>
    <w:pPr>
      <w:spacing w:after="0" w:line="240" w:lineRule="auto"/>
    </w:pPr>
    <w:rPr>
      <w:rFonts w:ascii="Arial" w:eastAsia="Times New Roman" w:hAnsi="Arial" w:cs="Times New Roman"/>
      <w:sz w:val="16"/>
      <w:szCs w:val="16"/>
      <w:lang w:val="de-DE" w:eastAsia="de-DE"/>
    </w:rPr>
  </w:style>
  <w:style w:type="paragraph" w:customStyle="1" w:styleId="Pressinformation">
    <w:name w:val="Press information"/>
    <w:rsid w:val="00AF3EFC"/>
    <w:pPr>
      <w:spacing w:after="110" w:line="240" w:lineRule="auto"/>
    </w:pPr>
    <w:rPr>
      <w:rFonts w:ascii="Arial" w:eastAsia="Times New Roman" w:hAnsi="Arial" w:cs="Times New Roman"/>
      <w:noProof/>
      <w:sz w:val="26"/>
      <w:szCs w:val="20"/>
      <w:lang w:val="de-DE" w:eastAsia="de-DE"/>
    </w:rPr>
  </w:style>
  <w:style w:type="paragraph" w:customStyle="1" w:styleId="ReferenceNumber">
    <w:name w:val="Reference Number"/>
    <w:rsid w:val="00AF3EFC"/>
    <w:pPr>
      <w:spacing w:after="0" w:line="240" w:lineRule="auto"/>
    </w:pPr>
    <w:rPr>
      <w:rFonts w:ascii="Arial" w:eastAsia="Times New Roman" w:hAnsi="Arial" w:cs="Times New Roman"/>
      <w:noProof/>
      <w:sz w:val="16"/>
      <w:szCs w:val="16"/>
      <w:lang w:val="de-DE" w:eastAsia="de-DE"/>
    </w:rPr>
  </w:style>
  <w:style w:type="paragraph" w:customStyle="1" w:styleId="scforgzeile">
    <w:name w:val="scforgzeile"/>
    <w:basedOn w:val="SiemensLogo"/>
    <w:rsid w:val="00AF3EFC"/>
    <w:pPr>
      <w:tabs>
        <w:tab w:val="right" w:pos="9639"/>
      </w:tabs>
    </w:pPr>
    <w:rPr>
      <w:sz w:val="16"/>
    </w:rPr>
  </w:style>
  <w:style w:type="paragraph" w:customStyle="1" w:styleId="HeaderPage2">
    <w:name w:val="Header Page 2"/>
    <w:basedOn w:val="SiemensLogo"/>
    <w:rsid w:val="00AF3EFC"/>
    <w:rPr>
      <w:sz w:val="20"/>
    </w:rPr>
  </w:style>
  <w:style w:type="paragraph" w:customStyle="1" w:styleId="PressSign">
    <w:name w:val="Press Sign"/>
    <w:basedOn w:val="SiemensLogo"/>
    <w:rsid w:val="00AF3EFC"/>
    <w:pPr>
      <w:spacing w:after="40"/>
      <w:ind w:left="-57"/>
    </w:pPr>
    <w:rPr>
      <w:color w:val="A6A6A6"/>
      <w:sz w:val="62"/>
    </w:rPr>
  </w:style>
  <w:style w:type="paragraph" w:customStyle="1" w:styleId="Datum1">
    <w:name w:val="Datum1"/>
    <w:basedOn w:val="Bodytext"/>
    <w:rsid w:val="00AF3EFC"/>
    <w:pPr>
      <w:spacing w:before="110" w:line="240" w:lineRule="auto"/>
    </w:pPr>
    <w:rPr>
      <w:sz w:val="20"/>
    </w:rPr>
  </w:style>
  <w:style w:type="paragraph" w:customStyle="1" w:styleId="Company">
    <w:name w:val="Company"/>
    <w:basedOn w:val="Pressinformation"/>
    <w:rsid w:val="00AF3EFC"/>
    <w:pPr>
      <w:spacing w:before="110" w:after="0"/>
    </w:pPr>
    <w:rPr>
      <w:b/>
    </w:rPr>
  </w:style>
  <w:style w:type="paragraph" w:customStyle="1" w:styleId="BulletsListing">
    <w:name w:val="Bullets Listing"/>
    <w:basedOn w:val="Bodytext"/>
    <w:rsid w:val="00AF3EFC"/>
    <w:pPr>
      <w:numPr>
        <w:numId w:val="1"/>
      </w:numPr>
    </w:pPr>
    <w:rPr>
      <w:b/>
    </w:rPr>
  </w:style>
  <w:style w:type="character" w:styleId="Hyperlink">
    <w:name w:val="Hyperlink"/>
    <w:basedOn w:val="DefaultParagraphFont"/>
    <w:rsid w:val="00AF3EFC"/>
    <w:rPr>
      <w:color w:val="0000FF"/>
      <w:u w:val="single"/>
    </w:rPr>
  </w:style>
  <w:style w:type="paragraph" w:customStyle="1" w:styleId="Boilerplate">
    <w:name w:val="Boilerplate"/>
    <w:basedOn w:val="Bodytext"/>
    <w:uiPriority w:val="99"/>
    <w:qFormat/>
    <w:rsid w:val="00AF3EFC"/>
    <w:pPr>
      <w:keepLines/>
    </w:pPr>
    <w:rPr>
      <w:sz w:val="16"/>
    </w:rPr>
  </w:style>
  <w:style w:type="paragraph" w:customStyle="1" w:styleId="ExhibitionInfo">
    <w:name w:val="Exhibition Info"/>
    <w:rsid w:val="00AF3EFC"/>
    <w:pPr>
      <w:spacing w:after="0" w:line="360" w:lineRule="auto"/>
    </w:pPr>
    <w:rPr>
      <w:rFonts w:ascii="Arial" w:eastAsia="Times New Roman" w:hAnsi="Arial" w:cs="Times New Roman"/>
      <w:b/>
      <w:szCs w:val="20"/>
      <w:lang w:val="de-DE" w:eastAsia="de-DE"/>
    </w:rPr>
  </w:style>
  <w:style w:type="paragraph" w:customStyle="1" w:styleId="PressInformationPage2">
    <w:name w:val="Press Information Page 2"/>
    <w:basedOn w:val="Pressinformation"/>
    <w:rsid w:val="00AF3EFC"/>
    <w:pPr>
      <w:spacing w:after="0"/>
    </w:pPr>
    <w:rPr>
      <w:sz w:val="20"/>
    </w:rPr>
  </w:style>
  <w:style w:type="paragraph" w:customStyle="1" w:styleId="CompanyPage2">
    <w:name w:val="Company Page 2"/>
    <w:basedOn w:val="Company"/>
    <w:rsid w:val="00AF3EFC"/>
    <w:pPr>
      <w:spacing w:before="0"/>
    </w:pPr>
    <w:rPr>
      <w:sz w:val="20"/>
    </w:rPr>
  </w:style>
  <w:style w:type="paragraph" w:customStyle="1" w:styleId="Logo1">
    <w:name w:val="Logo1"/>
    <w:rsid w:val="00AF3EFC"/>
    <w:pPr>
      <w:spacing w:after="110" w:line="240" w:lineRule="auto"/>
    </w:pPr>
    <w:rPr>
      <w:rFonts w:ascii="Arial" w:eastAsia="Times New Roman" w:hAnsi="Arial" w:cs="Times New Roman"/>
      <w:noProof/>
      <w:sz w:val="16"/>
      <w:szCs w:val="16"/>
      <w:lang w:val="de-DE" w:eastAsia="de-DE"/>
    </w:rPr>
  </w:style>
  <w:style w:type="paragraph" w:customStyle="1" w:styleId="Logo2">
    <w:name w:val="Logo2"/>
    <w:rsid w:val="00AF3EFC"/>
    <w:pPr>
      <w:spacing w:after="110" w:line="240" w:lineRule="auto"/>
    </w:pPr>
    <w:rPr>
      <w:rFonts w:ascii="Arial" w:eastAsia="Times New Roman" w:hAnsi="Arial" w:cs="Times New Roman"/>
      <w:noProof/>
      <w:sz w:val="16"/>
      <w:szCs w:val="16"/>
      <w:lang w:val="de-DE" w:eastAsia="de-DE"/>
    </w:rPr>
  </w:style>
  <w:style w:type="paragraph" w:customStyle="1" w:styleId="Footer3">
    <w:name w:val="Footer3"/>
    <w:rsid w:val="00AF3EFC"/>
    <w:pPr>
      <w:spacing w:after="0" w:line="240" w:lineRule="auto"/>
    </w:pPr>
    <w:rPr>
      <w:rFonts w:ascii="Arial" w:eastAsia="Times New Roman" w:hAnsi="Arial" w:cs="Times New Roman"/>
      <w:sz w:val="16"/>
      <w:szCs w:val="16"/>
      <w:lang w:val="de-DE" w:eastAsia="de-DE"/>
    </w:rPr>
  </w:style>
  <w:style w:type="paragraph" w:customStyle="1" w:styleId="Logo3">
    <w:name w:val="Logo3"/>
    <w:rsid w:val="00AF3EFC"/>
    <w:pPr>
      <w:spacing w:after="110" w:line="240" w:lineRule="auto"/>
    </w:pPr>
    <w:rPr>
      <w:rFonts w:ascii="Arial" w:eastAsia="Times New Roman" w:hAnsi="Arial" w:cs="Times New Roman"/>
      <w:noProof/>
      <w:sz w:val="16"/>
      <w:szCs w:val="16"/>
      <w:lang w:val="de-DE" w:eastAsia="de-DE"/>
    </w:rPr>
  </w:style>
  <w:style w:type="paragraph" w:customStyle="1" w:styleId="Footer3Z1">
    <w:name w:val="Footer3Z1"/>
    <w:basedOn w:val="Footer3"/>
    <w:next w:val="Footer3"/>
    <w:rsid w:val="00AF3EFC"/>
    <w:pPr>
      <w:spacing w:before="110"/>
    </w:pPr>
    <w:rPr>
      <w:b/>
    </w:rPr>
  </w:style>
  <w:style w:type="character" w:customStyle="1" w:styleId="st">
    <w:name w:val="st"/>
    <w:basedOn w:val="DefaultParagraphFont"/>
    <w:rsid w:val="00AF3EFC"/>
  </w:style>
  <w:style w:type="paragraph" w:customStyle="1" w:styleId="Default">
    <w:name w:val="Default"/>
    <w:basedOn w:val="Normal"/>
    <w:rsid w:val="00AF3EFC"/>
    <w:pPr>
      <w:autoSpaceDE w:val="0"/>
      <w:autoSpaceDN w:val="0"/>
    </w:pPr>
    <w:rPr>
      <w:rFonts w:ascii="Calibri" w:eastAsiaTheme="minorHAnsi" w:hAnsi="Calibri"/>
      <w:color w:val="000000"/>
      <w:sz w:val="24"/>
      <w:szCs w:val="24"/>
      <w:lang w:val="en-US" w:eastAsia="en-US"/>
    </w:rPr>
  </w:style>
  <w:style w:type="paragraph" w:styleId="BalloonText">
    <w:name w:val="Balloon Text"/>
    <w:basedOn w:val="Normal"/>
    <w:link w:val="BalloonTextChar"/>
    <w:uiPriority w:val="99"/>
    <w:semiHidden/>
    <w:unhideWhenUsed/>
    <w:rsid w:val="00AF3EFC"/>
    <w:rPr>
      <w:rFonts w:ascii="Tahoma" w:hAnsi="Tahoma" w:cs="Tahoma"/>
      <w:sz w:val="16"/>
      <w:szCs w:val="16"/>
    </w:rPr>
  </w:style>
  <w:style w:type="character" w:customStyle="1" w:styleId="BalloonTextChar">
    <w:name w:val="Balloon Text Char"/>
    <w:basedOn w:val="DefaultParagraphFont"/>
    <w:link w:val="BalloonText"/>
    <w:uiPriority w:val="99"/>
    <w:semiHidden/>
    <w:rsid w:val="00AF3EFC"/>
    <w:rPr>
      <w:rFonts w:ascii="Tahoma" w:eastAsia="Times New Roman" w:hAnsi="Tahoma" w:cs="Tahoma"/>
      <w:sz w:val="16"/>
      <w:szCs w:val="16"/>
      <w:lang w:val="de-DE" w:eastAsia="de-DE"/>
    </w:rPr>
  </w:style>
  <w:style w:type="paragraph" w:styleId="NormalWeb">
    <w:name w:val="Normal (Web)"/>
    <w:basedOn w:val="Normal"/>
    <w:uiPriority w:val="99"/>
    <w:rsid w:val="00AF3EFC"/>
    <w:pPr>
      <w:spacing w:after="200" w:line="276" w:lineRule="auto"/>
    </w:pPr>
    <w:rPr>
      <w:rFonts w:ascii="Times New Roman" w:eastAsiaTheme="minorHAnsi" w:hAnsi="Times New Roman" w:cstheme="minorBidi"/>
      <w:sz w:val="24"/>
      <w:szCs w:val="24"/>
      <w:lang w:val="en-US" w:eastAsia="en-US"/>
    </w:rPr>
  </w:style>
  <w:style w:type="character" w:customStyle="1" w:styleId="BodytextZchn">
    <w:name w:val="Bodytext Zchn"/>
    <w:basedOn w:val="DefaultParagraphFont"/>
    <w:link w:val="Bodytext"/>
    <w:rsid w:val="00AF3EFC"/>
    <w:rPr>
      <w:rFonts w:ascii="Arial" w:eastAsia="Times New Roman" w:hAnsi="Arial" w:cs="Times New Roman"/>
      <w:szCs w:val="20"/>
      <w:lang w:val="de-DE" w:eastAsia="de-DE"/>
    </w:rPr>
  </w:style>
  <w:style w:type="paragraph" w:styleId="Header">
    <w:name w:val="header"/>
    <w:basedOn w:val="Normal"/>
    <w:link w:val="HeaderChar"/>
    <w:uiPriority w:val="99"/>
    <w:semiHidden/>
    <w:unhideWhenUsed/>
    <w:rsid w:val="00AF3EFC"/>
    <w:pPr>
      <w:tabs>
        <w:tab w:val="center" w:pos="4680"/>
        <w:tab w:val="right" w:pos="9360"/>
      </w:tabs>
    </w:pPr>
  </w:style>
  <w:style w:type="character" w:customStyle="1" w:styleId="HeaderChar">
    <w:name w:val="Header Char"/>
    <w:basedOn w:val="DefaultParagraphFont"/>
    <w:link w:val="Header"/>
    <w:uiPriority w:val="99"/>
    <w:semiHidden/>
    <w:rsid w:val="00AF3EFC"/>
    <w:rPr>
      <w:rFonts w:ascii="Arial" w:eastAsia="Times New Roman" w:hAnsi="Arial" w:cs="Times New Roman"/>
      <w:sz w:val="20"/>
      <w:szCs w:val="20"/>
      <w:lang w:val="de-DE" w:eastAsia="de-DE"/>
    </w:rPr>
  </w:style>
  <w:style w:type="paragraph" w:styleId="Footer">
    <w:name w:val="footer"/>
    <w:basedOn w:val="Normal"/>
    <w:link w:val="FooterChar"/>
    <w:uiPriority w:val="99"/>
    <w:semiHidden/>
    <w:unhideWhenUsed/>
    <w:rsid w:val="00AF3EFC"/>
    <w:pPr>
      <w:tabs>
        <w:tab w:val="center" w:pos="4680"/>
        <w:tab w:val="right" w:pos="9360"/>
      </w:tabs>
    </w:pPr>
  </w:style>
  <w:style w:type="character" w:customStyle="1" w:styleId="FooterChar">
    <w:name w:val="Footer Char"/>
    <w:basedOn w:val="DefaultParagraphFont"/>
    <w:link w:val="Footer"/>
    <w:uiPriority w:val="99"/>
    <w:semiHidden/>
    <w:rsid w:val="00AF3EFC"/>
    <w:rPr>
      <w:rFonts w:ascii="Arial" w:eastAsia="Times New Roman" w:hAnsi="Arial"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gutech.edu.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nuela.gutberlet@gutech.edu.om" TargetMode="External"/><Relationship Id="rId4" Type="http://schemas.openxmlformats.org/officeDocument/2006/relationships/webSettings" Target="webSettings.xml"/><Relationship Id="rId9" Type="http://schemas.openxmlformats.org/officeDocument/2006/relationships/hyperlink" Target="mailto:heba.abdelhamid@siemen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6133</Characters>
  <Application>Microsoft Office Word</Application>
  <DocSecurity>0</DocSecurity>
  <Lines>51</Lines>
  <Paragraphs>14</Paragraphs>
  <ScaleCrop>false</ScaleCrop>
  <Company>Siemens AG</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lastModifiedBy>Heba</cp:lastModifiedBy>
  <cp:revision>3</cp:revision>
  <dcterms:created xsi:type="dcterms:W3CDTF">2017-11-07T14:37:00Z</dcterms:created>
  <dcterms:modified xsi:type="dcterms:W3CDTF">2017-11-07T14:59:00Z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-2118045984</vt:i4>
  </property>
  <property fmtid="{D5CDD505-2E9C-101B-9397-08002B2CF9AE}" pid="3" name="_NewReviewCycle">
    <vt:lpwstr/>
  </property>
  <property fmtid="{D5CDD505-2E9C-101B-9397-08002B2CF9AE}" pid="4" name="_EmailSubject">
    <vt:lpwstr>Heads up: We will circulate a PR in Oman tomorrow at 10 a.m.</vt:lpwstr>
  </property>
  <property fmtid="{D5CDD505-2E9C-101B-9397-08002B2CF9AE}" pid="5" name="_AuthorEmail">
    <vt:lpwstr>heba.abdelhamid@siemens.com</vt:lpwstr>
  </property>
  <property fmtid="{D5CDD505-2E9C-101B-9397-08002B2CF9AE}" pid="6" name="_AuthorEmailDisplayName">
    <vt:lpwstr>Abd El-Hamid, Heba (CC CME RC-AE)</vt:lpwstr>
  </property>
</Properties>
</file>