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81" w:rsidRPr="00690665" w:rsidRDefault="00114F81" w:rsidP="00916D2E">
      <w:pPr>
        <w:jc w:val="center"/>
        <w:rPr>
          <w:rFonts w:cs="Arial"/>
          <w:b/>
          <w:sz w:val="24"/>
          <w:szCs w:val="24"/>
        </w:rPr>
      </w:pPr>
      <w:r w:rsidRPr="00690665">
        <w:rPr>
          <w:rFonts w:cs="Arial"/>
          <w:b/>
          <w:sz w:val="24"/>
          <w:szCs w:val="24"/>
        </w:rPr>
        <w:t>SECTION 26 13 13</w:t>
      </w:r>
    </w:p>
    <w:p w:rsidR="00114F81" w:rsidRPr="00690665" w:rsidRDefault="00114F81" w:rsidP="00BB6AD8">
      <w:pPr>
        <w:ind w:left="288"/>
        <w:jc w:val="center"/>
        <w:rPr>
          <w:rFonts w:cs="Arial"/>
          <w:b/>
          <w:sz w:val="24"/>
          <w:szCs w:val="24"/>
        </w:rPr>
      </w:pPr>
      <w:r w:rsidRPr="00690665">
        <w:rPr>
          <w:rFonts w:cs="Arial"/>
          <w:b/>
          <w:sz w:val="24"/>
          <w:szCs w:val="24"/>
        </w:rPr>
        <w:t xml:space="preserve">MEDIUM-VOLTAGE </w:t>
      </w:r>
      <w:r w:rsidR="00F95EF0">
        <w:rPr>
          <w:rFonts w:cs="Arial"/>
          <w:b/>
          <w:sz w:val="24"/>
          <w:szCs w:val="24"/>
        </w:rPr>
        <w:t>SWITCH-</w:t>
      </w:r>
      <w:r w:rsidR="009E2B86">
        <w:rPr>
          <w:rFonts w:cs="Arial"/>
          <w:b/>
          <w:sz w:val="24"/>
          <w:szCs w:val="24"/>
        </w:rPr>
        <w:t xml:space="preserve">CIRCUIT </w:t>
      </w:r>
      <w:r w:rsidR="00F95EF0">
        <w:rPr>
          <w:rFonts w:cs="Arial"/>
          <w:b/>
          <w:sz w:val="24"/>
          <w:szCs w:val="24"/>
        </w:rPr>
        <w:t xml:space="preserve">BREAKER COMBINATION </w:t>
      </w:r>
      <w:proofErr w:type="gramStart"/>
      <w:r w:rsidRPr="00690665">
        <w:rPr>
          <w:rFonts w:cs="Arial"/>
          <w:b/>
          <w:sz w:val="24"/>
          <w:szCs w:val="24"/>
        </w:rPr>
        <w:t>SWITCHGEAR</w:t>
      </w:r>
      <w:r w:rsidR="00BB6AD8">
        <w:rPr>
          <w:rFonts w:cs="Arial"/>
          <w:b/>
          <w:sz w:val="24"/>
          <w:szCs w:val="24"/>
        </w:rPr>
        <w:t xml:space="preserve">  5</w:t>
      </w:r>
      <w:proofErr w:type="gramEnd"/>
      <w:r w:rsidR="00BB6AD8">
        <w:rPr>
          <w:rFonts w:cs="Arial"/>
          <w:b/>
          <w:sz w:val="24"/>
          <w:szCs w:val="24"/>
        </w:rPr>
        <w:t xml:space="preserve"> </w:t>
      </w:r>
      <w:r w:rsidR="00B97CA1">
        <w:rPr>
          <w:rFonts w:cs="Arial"/>
          <w:b/>
          <w:sz w:val="24"/>
          <w:szCs w:val="24"/>
        </w:rPr>
        <w:t>kV-15</w:t>
      </w:r>
      <w:r w:rsidR="002C306D">
        <w:rPr>
          <w:rFonts w:cs="Arial"/>
          <w:b/>
          <w:sz w:val="24"/>
          <w:szCs w:val="24"/>
        </w:rPr>
        <w:t xml:space="preserve"> kV</w:t>
      </w:r>
    </w:p>
    <w:p w:rsidR="00132056" w:rsidRDefault="00114F81" w:rsidP="00132056">
      <w:pPr>
        <w:numPr>
          <w:ilvl w:val="0"/>
          <w:numId w:val="2"/>
        </w:numPr>
        <w:spacing w:before="240" w:after="240"/>
        <w:jc w:val="both"/>
        <w:rPr>
          <w:rFonts w:cs="Arial"/>
          <w:b/>
          <w:sz w:val="24"/>
          <w:szCs w:val="24"/>
        </w:rPr>
      </w:pPr>
      <w:r w:rsidRPr="00690665">
        <w:rPr>
          <w:rFonts w:cs="Arial"/>
          <w:b/>
          <w:sz w:val="24"/>
          <w:szCs w:val="24"/>
        </w:rPr>
        <w:t>GENERAL</w:t>
      </w:r>
    </w:p>
    <w:p w:rsidR="00132056" w:rsidRPr="00132056" w:rsidRDefault="00B55CDB" w:rsidP="00DE5B36">
      <w:pPr>
        <w:numPr>
          <w:ilvl w:val="1"/>
          <w:numId w:val="2"/>
        </w:numPr>
        <w:spacing w:before="120"/>
        <w:jc w:val="both"/>
        <w:rPr>
          <w:rFonts w:cs="Arial"/>
        </w:rPr>
      </w:pPr>
      <w:r w:rsidRPr="00132056">
        <w:rPr>
          <w:rFonts w:cs="Arial"/>
        </w:rPr>
        <w:t>SCOPE</w:t>
      </w:r>
    </w:p>
    <w:p w:rsidR="00132056" w:rsidRPr="00132056" w:rsidRDefault="00B55CDB" w:rsidP="00DE5B36">
      <w:pPr>
        <w:numPr>
          <w:ilvl w:val="2"/>
          <w:numId w:val="2"/>
        </w:numPr>
        <w:spacing w:before="120"/>
        <w:jc w:val="both"/>
        <w:rPr>
          <w:rFonts w:cs="Arial"/>
        </w:rPr>
      </w:pPr>
      <w:r w:rsidRPr="00132056">
        <w:rPr>
          <w:rFonts w:cs="Arial"/>
        </w:rPr>
        <w:t>This section includes medium-voltage, load-interrupter switchgear</w:t>
      </w:r>
      <w:r w:rsidR="009E2B86">
        <w:rPr>
          <w:rFonts w:cs="Arial"/>
        </w:rPr>
        <w:t xml:space="preserve"> with fixed-mounted vacuum circuit breakers</w:t>
      </w:r>
      <w:r w:rsidRPr="00132056">
        <w:rPr>
          <w:rFonts w:cs="Arial"/>
        </w:rPr>
        <w:t xml:space="preserve"> and its </w:t>
      </w:r>
      <w:r w:rsidR="0036642E">
        <w:rPr>
          <w:rFonts w:cs="Arial"/>
        </w:rPr>
        <w:t xml:space="preserve">associated auxiliary equipment. </w:t>
      </w:r>
      <w:r w:rsidRPr="00132056">
        <w:rPr>
          <w:rFonts w:cs="Arial"/>
        </w:rPr>
        <w:t xml:space="preserve">The equipment shall consist of </w:t>
      </w:r>
      <w:r w:rsidRPr="00132056">
        <w:rPr>
          <w:rFonts w:cs="Arial"/>
          <w:b/>
          <w:i/>
          <w:color w:val="0000FF"/>
        </w:rPr>
        <w:t>[indoor type 1] [</w:t>
      </w:r>
      <w:r w:rsidR="00654848">
        <w:rPr>
          <w:rFonts w:cs="Arial"/>
          <w:b/>
          <w:i/>
          <w:color w:val="0000FF"/>
        </w:rPr>
        <w:t xml:space="preserve">indoor </w:t>
      </w:r>
      <w:r w:rsidRPr="00132056">
        <w:rPr>
          <w:rFonts w:cs="Arial"/>
          <w:b/>
          <w:i/>
          <w:color w:val="0000FF"/>
        </w:rPr>
        <w:t>drip-proof type 2] [</w:t>
      </w:r>
      <w:r w:rsidR="00654848">
        <w:rPr>
          <w:rFonts w:cs="Arial"/>
          <w:b/>
          <w:i/>
          <w:color w:val="0000FF"/>
        </w:rPr>
        <w:t xml:space="preserve">indoor </w:t>
      </w:r>
      <w:r w:rsidRPr="00132056">
        <w:rPr>
          <w:rFonts w:cs="Arial"/>
          <w:b/>
          <w:i/>
          <w:color w:val="0000FF"/>
        </w:rPr>
        <w:t>dust-resistant type 12] [outdoor-non-walk-in type 3R]</w:t>
      </w:r>
      <w:r w:rsidRPr="00132056">
        <w:rPr>
          <w:rFonts w:cs="Arial"/>
        </w:rPr>
        <w:t xml:space="preserve"> switchgear.</w:t>
      </w:r>
    </w:p>
    <w:p w:rsidR="00132056" w:rsidRPr="00132056" w:rsidRDefault="00B55CDB" w:rsidP="00DE5B36">
      <w:pPr>
        <w:numPr>
          <w:ilvl w:val="1"/>
          <w:numId w:val="2"/>
        </w:numPr>
        <w:spacing w:before="120"/>
        <w:jc w:val="both"/>
        <w:rPr>
          <w:rFonts w:cs="Arial"/>
        </w:rPr>
      </w:pPr>
      <w:r w:rsidRPr="00132056">
        <w:rPr>
          <w:rFonts w:cs="Arial"/>
        </w:rPr>
        <w:t>RELATED DOCUMENTS</w:t>
      </w:r>
    </w:p>
    <w:p w:rsidR="00132056" w:rsidRPr="00132056" w:rsidRDefault="00B55CDB" w:rsidP="00DE5B36">
      <w:pPr>
        <w:numPr>
          <w:ilvl w:val="2"/>
          <w:numId w:val="2"/>
        </w:numPr>
        <w:spacing w:before="120"/>
        <w:jc w:val="both"/>
        <w:rPr>
          <w:rFonts w:cs="Arial"/>
        </w:rPr>
      </w:pPr>
      <w:r w:rsidRPr="00132056">
        <w:rPr>
          <w:rFonts w:cs="Arial"/>
        </w:rPr>
        <w:t>Drawings and general provisions of the Contract, including General and Supplementary Conditions apply to this Section.</w:t>
      </w:r>
    </w:p>
    <w:p w:rsidR="00132056" w:rsidRPr="00132056" w:rsidRDefault="00B55CDB" w:rsidP="00DE5B36">
      <w:pPr>
        <w:numPr>
          <w:ilvl w:val="1"/>
          <w:numId w:val="2"/>
        </w:numPr>
        <w:spacing w:before="120"/>
        <w:jc w:val="both"/>
        <w:rPr>
          <w:rFonts w:cs="Arial"/>
        </w:rPr>
      </w:pPr>
      <w:r w:rsidRPr="00132056">
        <w:rPr>
          <w:rFonts w:cs="Arial"/>
        </w:rPr>
        <w:t>SUBMITTALS</w:t>
      </w:r>
    </w:p>
    <w:p w:rsidR="00132056" w:rsidRPr="00132056" w:rsidRDefault="00B55CDB" w:rsidP="00DE5B36">
      <w:pPr>
        <w:numPr>
          <w:ilvl w:val="2"/>
          <w:numId w:val="2"/>
        </w:numPr>
        <w:spacing w:before="120"/>
        <w:jc w:val="both"/>
        <w:rPr>
          <w:rFonts w:cs="Arial"/>
        </w:rPr>
      </w:pPr>
      <w:r w:rsidRPr="00132056">
        <w:rPr>
          <w:rFonts w:cs="Arial"/>
        </w:rPr>
        <w:t>Submit shop drawings for approval and final documentation in the quantities listed according to the Conditions of the Contract. All transmittals shall be identified by purchaser name, purchaser location and purchaser’s order number.</w:t>
      </w:r>
    </w:p>
    <w:p w:rsidR="00132056" w:rsidRPr="00132056" w:rsidRDefault="00B55CDB" w:rsidP="00DE5B36">
      <w:pPr>
        <w:numPr>
          <w:ilvl w:val="2"/>
          <w:numId w:val="2"/>
        </w:numPr>
        <w:spacing w:before="120"/>
        <w:jc w:val="both"/>
        <w:rPr>
          <w:rFonts w:cs="Arial"/>
        </w:rPr>
      </w:pPr>
      <w:r w:rsidRPr="00132056">
        <w:rPr>
          <w:rFonts w:cs="Arial"/>
        </w:rPr>
        <w:t>Approval documents shall include:</w:t>
      </w:r>
    </w:p>
    <w:p w:rsidR="00132056" w:rsidRPr="00132056" w:rsidRDefault="00B55CDB" w:rsidP="00A01955">
      <w:pPr>
        <w:numPr>
          <w:ilvl w:val="3"/>
          <w:numId w:val="2"/>
        </w:numPr>
        <w:jc w:val="both"/>
        <w:rPr>
          <w:rFonts w:cs="Arial"/>
        </w:rPr>
      </w:pPr>
      <w:r w:rsidRPr="00132056">
        <w:rPr>
          <w:rFonts w:cs="Arial"/>
        </w:rPr>
        <w:t>General arrangement drawing showing dimensioned elevation and floor plan, foundation details and one-line diagram</w:t>
      </w:r>
    </w:p>
    <w:p w:rsidR="00132056" w:rsidRPr="00132056" w:rsidRDefault="00B55CDB" w:rsidP="00A01955">
      <w:pPr>
        <w:numPr>
          <w:ilvl w:val="3"/>
          <w:numId w:val="2"/>
        </w:numPr>
        <w:jc w:val="both"/>
        <w:rPr>
          <w:rFonts w:cs="Arial"/>
        </w:rPr>
      </w:pPr>
      <w:r w:rsidRPr="00132056">
        <w:rPr>
          <w:rFonts w:cs="Arial"/>
        </w:rPr>
        <w:t>Panel arrangement drawing showing layout of devices on the panel doors</w:t>
      </w:r>
    </w:p>
    <w:p w:rsidR="00132056" w:rsidRPr="00132056" w:rsidRDefault="00B55CDB" w:rsidP="00A01955">
      <w:pPr>
        <w:numPr>
          <w:ilvl w:val="3"/>
          <w:numId w:val="2"/>
        </w:numPr>
        <w:jc w:val="both"/>
        <w:rPr>
          <w:rFonts w:cs="Arial"/>
        </w:rPr>
      </w:pPr>
      <w:r w:rsidRPr="00132056">
        <w:rPr>
          <w:rFonts w:cs="Arial"/>
        </w:rPr>
        <w:t>Single-line diagrams</w:t>
      </w:r>
    </w:p>
    <w:p w:rsidR="00132056" w:rsidRPr="00132056" w:rsidRDefault="00B55CDB" w:rsidP="00A01955">
      <w:pPr>
        <w:numPr>
          <w:ilvl w:val="3"/>
          <w:numId w:val="2"/>
        </w:numPr>
        <w:jc w:val="both"/>
        <w:rPr>
          <w:rFonts w:cs="Arial"/>
        </w:rPr>
      </w:pPr>
      <w:r w:rsidRPr="00132056">
        <w:rPr>
          <w:rFonts w:cs="Arial"/>
        </w:rPr>
        <w:t>Schematics</w:t>
      </w:r>
    </w:p>
    <w:p w:rsidR="00132056" w:rsidRPr="00132056" w:rsidRDefault="00B55CDB" w:rsidP="00A01955">
      <w:pPr>
        <w:numPr>
          <w:ilvl w:val="3"/>
          <w:numId w:val="2"/>
        </w:numPr>
        <w:jc w:val="both"/>
        <w:rPr>
          <w:rFonts w:cs="Arial"/>
        </w:rPr>
      </w:pPr>
      <w:r w:rsidRPr="00132056">
        <w:rPr>
          <w:rFonts w:cs="Arial"/>
        </w:rPr>
        <w:t>Nameplate engraving drawings</w:t>
      </w:r>
    </w:p>
    <w:p w:rsidR="00132056" w:rsidRPr="00132056" w:rsidRDefault="00B55CDB" w:rsidP="00A01955">
      <w:pPr>
        <w:numPr>
          <w:ilvl w:val="3"/>
          <w:numId w:val="2"/>
        </w:numPr>
        <w:jc w:val="both"/>
        <w:rPr>
          <w:rFonts w:cs="Arial"/>
        </w:rPr>
      </w:pPr>
      <w:r w:rsidRPr="00132056">
        <w:rPr>
          <w:rFonts w:cs="Arial"/>
        </w:rPr>
        <w:t>Electrical bill of material.</w:t>
      </w:r>
    </w:p>
    <w:p w:rsidR="00132056" w:rsidRPr="00132056" w:rsidRDefault="00B55CDB" w:rsidP="00DE5B36">
      <w:pPr>
        <w:numPr>
          <w:ilvl w:val="2"/>
          <w:numId w:val="2"/>
        </w:numPr>
        <w:spacing w:before="120"/>
        <w:jc w:val="both"/>
        <w:rPr>
          <w:rFonts w:cs="Arial"/>
        </w:rPr>
      </w:pPr>
      <w:r w:rsidRPr="00132056">
        <w:rPr>
          <w:rFonts w:cs="Arial"/>
        </w:rPr>
        <w:t xml:space="preserve">Final documents shall include: </w:t>
      </w:r>
    </w:p>
    <w:p w:rsidR="00132056" w:rsidRPr="00132056" w:rsidRDefault="00B55CDB" w:rsidP="00A01955">
      <w:pPr>
        <w:numPr>
          <w:ilvl w:val="3"/>
          <w:numId w:val="2"/>
        </w:numPr>
        <w:jc w:val="both"/>
        <w:rPr>
          <w:rFonts w:cs="Arial"/>
        </w:rPr>
      </w:pPr>
      <w:r w:rsidRPr="00132056">
        <w:rPr>
          <w:rFonts w:cs="Arial"/>
        </w:rPr>
        <w:t>Documents listed in 1.3.B above</w:t>
      </w:r>
    </w:p>
    <w:p w:rsidR="00132056" w:rsidRPr="00132056" w:rsidRDefault="00B55CDB" w:rsidP="00A01955">
      <w:pPr>
        <w:numPr>
          <w:ilvl w:val="3"/>
          <w:numId w:val="2"/>
        </w:numPr>
        <w:jc w:val="both"/>
        <w:rPr>
          <w:rFonts w:cs="Arial"/>
        </w:rPr>
      </w:pPr>
      <w:r w:rsidRPr="00132056">
        <w:rPr>
          <w:rFonts w:cs="Arial"/>
        </w:rPr>
        <w:t>Wiring diagrams</w:t>
      </w:r>
    </w:p>
    <w:p w:rsidR="00132056" w:rsidRPr="00132056" w:rsidRDefault="00B55CDB" w:rsidP="00A01955">
      <w:pPr>
        <w:numPr>
          <w:ilvl w:val="3"/>
          <w:numId w:val="2"/>
        </w:numPr>
        <w:jc w:val="both"/>
        <w:rPr>
          <w:rFonts w:cs="Arial"/>
        </w:rPr>
      </w:pPr>
      <w:r w:rsidRPr="00132056">
        <w:rPr>
          <w:rFonts w:cs="Arial"/>
        </w:rPr>
        <w:t>Recommended spare parts list for start-up support</w:t>
      </w:r>
    </w:p>
    <w:p w:rsidR="00132056" w:rsidRPr="00132056" w:rsidRDefault="00B55CDB" w:rsidP="00A01955">
      <w:pPr>
        <w:numPr>
          <w:ilvl w:val="3"/>
          <w:numId w:val="2"/>
        </w:numPr>
        <w:jc w:val="both"/>
        <w:rPr>
          <w:rFonts w:cs="Arial"/>
        </w:rPr>
      </w:pPr>
      <w:r w:rsidRPr="00132056">
        <w:rPr>
          <w:rFonts w:cs="Arial"/>
        </w:rPr>
        <w:t>Instruction manual.</w:t>
      </w:r>
    </w:p>
    <w:p w:rsidR="00132056" w:rsidRPr="00132056" w:rsidRDefault="00B55CDB" w:rsidP="00DE5B36">
      <w:pPr>
        <w:numPr>
          <w:ilvl w:val="2"/>
          <w:numId w:val="2"/>
        </w:numPr>
        <w:spacing w:before="120"/>
        <w:jc w:val="both"/>
        <w:rPr>
          <w:rFonts w:cs="Arial"/>
        </w:rPr>
      </w:pPr>
      <w:r w:rsidRPr="00132056">
        <w:rPr>
          <w:rFonts w:cs="Arial"/>
        </w:rPr>
        <w:t>Where applicable or required, the following additional infor</w:t>
      </w:r>
      <w:r w:rsidR="0036642E">
        <w:rPr>
          <w:rFonts w:cs="Arial"/>
        </w:rPr>
        <w:t>mation shall be submitted</w:t>
      </w:r>
      <w:r w:rsidRPr="00132056">
        <w:rPr>
          <w:rFonts w:cs="Arial"/>
        </w:rPr>
        <w:t>:</w:t>
      </w:r>
    </w:p>
    <w:p w:rsidR="00132056" w:rsidRPr="00132056" w:rsidRDefault="00B55CDB" w:rsidP="00A01955">
      <w:pPr>
        <w:numPr>
          <w:ilvl w:val="3"/>
          <w:numId w:val="2"/>
        </w:numPr>
        <w:jc w:val="both"/>
        <w:rPr>
          <w:rFonts w:cs="Arial"/>
        </w:rPr>
      </w:pPr>
      <w:r w:rsidRPr="00132056">
        <w:rPr>
          <w:rFonts w:cs="Arial"/>
        </w:rPr>
        <w:t>Connection details between close-coupled assemblies</w:t>
      </w:r>
    </w:p>
    <w:p w:rsidR="00132056" w:rsidRPr="00132056" w:rsidRDefault="00B55CDB" w:rsidP="00A01955">
      <w:pPr>
        <w:numPr>
          <w:ilvl w:val="3"/>
          <w:numId w:val="2"/>
        </w:numPr>
        <w:jc w:val="both"/>
        <w:rPr>
          <w:rFonts w:cs="Arial"/>
        </w:rPr>
      </w:pPr>
      <w:r w:rsidRPr="00132056">
        <w:rPr>
          <w:rFonts w:cs="Arial"/>
        </w:rPr>
        <w:t>Composite floor plan of close-coupled assemblies</w:t>
      </w:r>
    </w:p>
    <w:p w:rsidR="00132056" w:rsidRPr="00132056" w:rsidRDefault="00B55CDB" w:rsidP="00A01955">
      <w:pPr>
        <w:numPr>
          <w:ilvl w:val="3"/>
          <w:numId w:val="2"/>
        </w:numPr>
        <w:jc w:val="both"/>
        <w:rPr>
          <w:rFonts w:cs="Arial"/>
        </w:rPr>
      </w:pPr>
      <w:r w:rsidRPr="00132056">
        <w:rPr>
          <w:rFonts w:cs="Arial"/>
        </w:rPr>
        <w:t xml:space="preserve">Key interlock scheme </w:t>
      </w:r>
      <w:r w:rsidR="00654848">
        <w:rPr>
          <w:rFonts w:cs="Arial"/>
        </w:rPr>
        <w:t>description</w:t>
      </w:r>
      <w:r w:rsidRPr="00132056">
        <w:rPr>
          <w:rFonts w:cs="Arial"/>
        </w:rPr>
        <w:t xml:space="preserve"> and sequence of operations</w:t>
      </w:r>
      <w:r w:rsidRPr="00132056">
        <w:rPr>
          <w:rFonts w:cs="Arial"/>
          <w:b/>
        </w:rPr>
        <w:t>.</w:t>
      </w:r>
    </w:p>
    <w:p w:rsidR="00132056" w:rsidRPr="00132056" w:rsidRDefault="00B55CDB" w:rsidP="00DE5B36">
      <w:pPr>
        <w:numPr>
          <w:ilvl w:val="1"/>
          <w:numId w:val="2"/>
        </w:numPr>
        <w:spacing w:before="120"/>
        <w:jc w:val="both"/>
        <w:rPr>
          <w:rFonts w:cs="Arial"/>
        </w:rPr>
      </w:pPr>
      <w:r w:rsidRPr="00132056">
        <w:rPr>
          <w:rFonts w:cs="Arial"/>
        </w:rPr>
        <w:t>QUALITY ASSURANCE</w:t>
      </w:r>
    </w:p>
    <w:p w:rsidR="00132056" w:rsidRPr="00132056" w:rsidRDefault="00B55CDB" w:rsidP="00DE5B36">
      <w:pPr>
        <w:numPr>
          <w:ilvl w:val="2"/>
          <w:numId w:val="2"/>
        </w:numPr>
        <w:spacing w:before="120"/>
        <w:jc w:val="both"/>
        <w:rPr>
          <w:rFonts w:cs="Arial"/>
        </w:rPr>
      </w:pPr>
      <w:r w:rsidRPr="00132056">
        <w:rPr>
          <w:rFonts w:cs="Arial"/>
        </w:rPr>
        <w:t xml:space="preserve">Manufacturer qualifications: The bidder must have at least five </w:t>
      </w:r>
      <w:proofErr w:type="spellStart"/>
      <w:r w:rsidRPr="00132056">
        <w:rPr>
          <w:rFonts w:cs="Arial"/>
        </w:rPr>
        <w:t>years experience</w:t>
      </w:r>
      <w:proofErr w:type="spellEnd"/>
      <w:r w:rsidRPr="00132056">
        <w:rPr>
          <w:rFonts w:cs="Arial"/>
        </w:rPr>
        <w:t xml:space="preserve"> in manufacturing medium-voltage switchgear. </w:t>
      </w:r>
    </w:p>
    <w:p w:rsidR="00132056" w:rsidRPr="00132056" w:rsidRDefault="00B55CDB" w:rsidP="00DE5B36">
      <w:pPr>
        <w:numPr>
          <w:ilvl w:val="2"/>
          <w:numId w:val="2"/>
        </w:numPr>
        <w:spacing w:before="120"/>
        <w:jc w:val="both"/>
        <w:rPr>
          <w:rFonts w:cs="Arial"/>
        </w:rPr>
      </w:pPr>
      <w:r w:rsidRPr="00132056">
        <w:rPr>
          <w:rFonts w:cs="Arial"/>
        </w:rPr>
        <w:t>Comply with requirements of latest revisions of applicable industry standards, specifically including the following:</w:t>
      </w:r>
    </w:p>
    <w:p w:rsidR="009E2B86" w:rsidRDefault="009E2B86" w:rsidP="00A01955">
      <w:pPr>
        <w:numPr>
          <w:ilvl w:val="3"/>
          <w:numId w:val="2"/>
        </w:numPr>
        <w:jc w:val="both"/>
        <w:rPr>
          <w:rFonts w:cs="Arial"/>
        </w:rPr>
      </w:pPr>
      <w:r>
        <w:rPr>
          <w:rFonts w:cs="Arial"/>
        </w:rPr>
        <w:t>ANSI/IEEE C37.04</w:t>
      </w:r>
    </w:p>
    <w:p w:rsidR="009E2B86" w:rsidRDefault="009E2B86" w:rsidP="00A01955">
      <w:pPr>
        <w:numPr>
          <w:ilvl w:val="3"/>
          <w:numId w:val="2"/>
        </w:numPr>
        <w:jc w:val="both"/>
        <w:rPr>
          <w:rFonts w:cs="Arial"/>
        </w:rPr>
      </w:pPr>
      <w:r>
        <w:rPr>
          <w:rFonts w:cs="Arial"/>
        </w:rPr>
        <w:t>ANSI/IEEE C37.09</w:t>
      </w:r>
    </w:p>
    <w:p w:rsidR="00132056" w:rsidRPr="00132056" w:rsidRDefault="00B55CDB" w:rsidP="00A01955">
      <w:pPr>
        <w:numPr>
          <w:ilvl w:val="3"/>
          <w:numId w:val="2"/>
        </w:numPr>
        <w:jc w:val="both"/>
        <w:rPr>
          <w:rFonts w:cs="Arial"/>
        </w:rPr>
      </w:pPr>
      <w:r w:rsidRPr="00132056">
        <w:rPr>
          <w:rFonts w:cs="Arial"/>
        </w:rPr>
        <w:t xml:space="preserve">ANSI/IEEE C37.20.3 </w:t>
      </w:r>
    </w:p>
    <w:p w:rsidR="00132056" w:rsidRPr="00132056" w:rsidRDefault="00B55CDB" w:rsidP="00A01955">
      <w:pPr>
        <w:numPr>
          <w:ilvl w:val="3"/>
          <w:numId w:val="2"/>
        </w:numPr>
        <w:jc w:val="both"/>
        <w:rPr>
          <w:rFonts w:cs="Arial"/>
        </w:rPr>
      </w:pPr>
      <w:r w:rsidRPr="00132056">
        <w:rPr>
          <w:rFonts w:cs="Arial"/>
        </w:rPr>
        <w:t xml:space="preserve">ANSI/IEEE C37.20.4 </w:t>
      </w:r>
    </w:p>
    <w:p w:rsidR="009E2B86" w:rsidRDefault="009E2B86" w:rsidP="00A01955">
      <w:pPr>
        <w:numPr>
          <w:ilvl w:val="3"/>
          <w:numId w:val="2"/>
        </w:numPr>
        <w:jc w:val="both"/>
        <w:rPr>
          <w:rFonts w:cs="Arial"/>
        </w:rPr>
      </w:pPr>
      <w:r>
        <w:rPr>
          <w:rFonts w:cs="Arial"/>
        </w:rPr>
        <w:t>ANSI C37.54</w:t>
      </w:r>
    </w:p>
    <w:p w:rsidR="00132056" w:rsidRPr="00132056" w:rsidRDefault="00B55CDB" w:rsidP="00A01955">
      <w:pPr>
        <w:numPr>
          <w:ilvl w:val="3"/>
          <w:numId w:val="2"/>
        </w:numPr>
        <w:jc w:val="both"/>
        <w:rPr>
          <w:rFonts w:cs="Arial"/>
        </w:rPr>
      </w:pPr>
      <w:r w:rsidRPr="00132056">
        <w:rPr>
          <w:rFonts w:cs="Arial"/>
        </w:rPr>
        <w:t>ANSI C37.57</w:t>
      </w:r>
    </w:p>
    <w:p w:rsidR="00132056" w:rsidRPr="00132056" w:rsidRDefault="00B55CDB" w:rsidP="00A01955">
      <w:pPr>
        <w:numPr>
          <w:ilvl w:val="3"/>
          <w:numId w:val="2"/>
        </w:numPr>
        <w:jc w:val="both"/>
        <w:rPr>
          <w:rFonts w:cs="Arial"/>
        </w:rPr>
      </w:pPr>
      <w:r w:rsidRPr="00132056">
        <w:rPr>
          <w:rFonts w:cs="Arial"/>
        </w:rPr>
        <w:t>ANSI C37.58</w:t>
      </w:r>
    </w:p>
    <w:p w:rsidR="00132056" w:rsidRPr="00132056" w:rsidRDefault="00B55CDB" w:rsidP="00A01955">
      <w:pPr>
        <w:numPr>
          <w:ilvl w:val="3"/>
          <w:numId w:val="2"/>
        </w:numPr>
        <w:jc w:val="both"/>
        <w:rPr>
          <w:rFonts w:cs="Arial"/>
        </w:rPr>
      </w:pPr>
      <w:r w:rsidRPr="00132056">
        <w:rPr>
          <w:rFonts w:cs="Arial"/>
        </w:rPr>
        <w:t>CSA 22.2 No.31-2010</w:t>
      </w:r>
    </w:p>
    <w:p w:rsidR="00132056" w:rsidRPr="00132056" w:rsidRDefault="00B55CDB" w:rsidP="00A01955">
      <w:pPr>
        <w:numPr>
          <w:ilvl w:val="3"/>
          <w:numId w:val="2"/>
        </w:numPr>
        <w:jc w:val="both"/>
        <w:rPr>
          <w:rFonts w:cs="Arial"/>
        </w:rPr>
      </w:pPr>
      <w:r w:rsidRPr="00132056">
        <w:rPr>
          <w:rFonts w:cs="Arial"/>
        </w:rPr>
        <w:t>CSA 22.2 No.58 – M1989</w:t>
      </w:r>
    </w:p>
    <w:p w:rsidR="00132056" w:rsidRPr="00132056" w:rsidRDefault="00B55CDB" w:rsidP="00A01955">
      <w:pPr>
        <w:numPr>
          <w:ilvl w:val="3"/>
          <w:numId w:val="2"/>
        </w:numPr>
        <w:jc w:val="both"/>
        <w:rPr>
          <w:rFonts w:cs="Arial"/>
        </w:rPr>
      </w:pPr>
      <w:r w:rsidRPr="00132056">
        <w:rPr>
          <w:rFonts w:cs="Arial"/>
        </w:rPr>
        <w:lastRenderedPageBreak/>
        <w:t>CSA 22.2 No.</w:t>
      </w:r>
      <w:r w:rsidR="00654848">
        <w:rPr>
          <w:rFonts w:cs="Arial"/>
        </w:rPr>
        <w:t>193</w:t>
      </w:r>
      <w:r w:rsidRPr="00132056">
        <w:rPr>
          <w:rFonts w:cs="Arial"/>
        </w:rPr>
        <w:t xml:space="preserve"> – M1989</w:t>
      </w:r>
    </w:p>
    <w:p w:rsidR="00132056" w:rsidRPr="00132056" w:rsidRDefault="00B55CDB" w:rsidP="00DE5B36">
      <w:pPr>
        <w:numPr>
          <w:ilvl w:val="2"/>
          <w:numId w:val="2"/>
        </w:numPr>
        <w:spacing w:before="120"/>
        <w:jc w:val="both"/>
        <w:rPr>
          <w:rFonts w:cs="Arial"/>
        </w:rPr>
      </w:pPr>
      <w:r w:rsidRPr="00132056">
        <w:rPr>
          <w:rFonts w:cs="Arial"/>
        </w:rPr>
        <w:t xml:space="preserve">Listing by Underwriters Laboratories (UL or C-UL) or Canadian Standards Association (CSA) shall be provided for 5 kV </w:t>
      </w:r>
      <w:r w:rsidR="000D332F">
        <w:rPr>
          <w:rFonts w:cs="Arial"/>
        </w:rPr>
        <w:t xml:space="preserve">or </w:t>
      </w:r>
      <w:proofErr w:type="gramStart"/>
      <w:r w:rsidR="000D332F">
        <w:rPr>
          <w:rFonts w:cs="Arial"/>
        </w:rPr>
        <w:t xml:space="preserve">15 kV class metal-enclosed </w:t>
      </w:r>
      <w:r w:rsidR="009E2B86">
        <w:rPr>
          <w:rFonts w:cs="Arial"/>
        </w:rPr>
        <w:t xml:space="preserve">interrupter </w:t>
      </w:r>
      <w:r w:rsidRPr="00132056">
        <w:rPr>
          <w:rFonts w:cs="Arial"/>
        </w:rPr>
        <w:t>switchgear</w:t>
      </w:r>
      <w:proofErr w:type="gramEnd"/>
      <w:r w:rsidRPr="00132056">
        <w:rPr>
          <w:rFonts w:cs="Arial"/>
        </w:rPr>
        <w:t>.</w:t>
      </w:r>
    </w:p>
    <w:p w:rsidR="003D1697" w:rsidRPr="003D1697" w:rsidRDefault="00B55CDB" w:rsidP="00DE5B36">
      <w:pPr>
        <w:numPr>
          <w:ilvl w:val="2"/>
          <w:numId w:val="2"/>
        </w:numPr>
        <w:spacing w:before="120"/>
        <w:jc w:val="both"/>
        <w:rPr>
          <w:rFonts w:cs="Arial"/>
        </w:rPr>
      </w:pPr>
      <w:r w:rsidRPr="003D1697">
        <w:rPr>
          <w:rFonts w:cs="Arial"/>
        </w:rPr>
        <w:t>The manufacturer shall be ISO9001 or 9002 certified for the equipment specified herein.</w:t>
      </w:r>
    </w:p>
    <w:p w:rsidR="003D1697" w:rsidRPr="003D1697" w:rsidRDefault="00B55CDB" w:rsidP="00DE5B36">
      <w:pPr>
        <w:numPr>
          <w:ilvl w:val="1"/>
          <w:numId w:val="2"/>
        </w:numPr>
        <w:spacing w:before="120"/>
        <w:jc w:val="both"/>
        <w:rPr>
          <w:rFonts w:cs="Arial"/>
        </w:rPr>
      </w:pPr>
      <w:r w:rsidRPr="003D1697">
        <w:rPr>
          <w:rFonts w:cs="Arial"/>
        </w:rPr>
        <w:t>DELIVERY, STORAGE AND HANDLING</w:t>
      </w:r>
    </w:p>
    <w:p w:rsidR="003D1697" w:rsidRPr="003D1697" w:rsidRDefault="00B55CDB" w:rsidP="00DE5B36">
      <w:pPr>
        <w:numPr>
          <w:ilvl w:val="2"/>
          <w:numId w:val="2"/>
        </w:numPr>
        <w:spacing w:before="120"/>
        <w:jc w:val="both"/>
        <w:rPr>
          <w:rFonts w:cs="Arial"/>
        </w:rPr>
      </w:pPr>
      <w:r w:rsidRPr="003D1697">
        <w:rPr>
          <w:rFonts w:cs="Arial"/>
        </w:rPr>
        <w:t xml:space="preserve">Deliver in convenient shipping groups. Shipping groups shall not </w:t>
      </w:r>
      <w:r w:rsidRPr="005564BA">
        <w:rPr>
          <w:rFonts w:cs="Arial"/>
        </w:rPr>
        <w:t xml:space="preserve">exceed </w:t>
      </w:r>
      <w:r w:rsidR="005564BA" w:rsidRPr="005564BA">
        <w:rPr>
          <w:rFonts w:cs="Arial"/>
        </w:rPr>
        <w:t>9</w:t>
      </w:r>
      <w:r w:rsidRPr="005564BA">
        <w:rPr>
          <w:rFonts w:cs="Arial"/>
        </w:rPr>
        <w:t xml:space="preserve"> feet in length.</w:t>
      </w:r>
    </w:p>
    <w:p w:rsidR="003D1697" w:rsidRPr="003D1697" w:rsidRDefault="00B55CDB" w:rsidP="00DE5B36">
      <w:pPr>
        <w:numPr>
          <w:ilvl w:val="2"/>
          <w:numId w:val="2"/>
        </w:numPr>
        <w:spacing w:before="120"/>
        <w:jc w:val="both"/>
        <w:rPr>
          <w:rFonts w:cs="Arial"/>
        </w:rPr>
      </w:pPr>
      <w:r w:rsidRPr="003D1697">
        <w:rPr>
          <w:rFonts w:cs="Arial"/>
        </w:rPr>
        <w:t>Bus bars with associated hardware for connections between shipping groups shall be shipped inside one of the units in which it shall be installed.</w:t>
      </w:r>
    </w:p>
    <w:p w:rsidR="003D1697" w:rsidRPr="003D1697" w:rsidRDefault="00B55CDB" w:rsidP="00DE5B36">
      <w:pPr>
        <w:numPr>
          <w:ilvl w:val="2"/>
          <w:numId w:val="2"/>
        </w:numPr>
        <w:spacing w:before="120"/>
        <w:jc w:val="both"/>
        <w:rPr>
          <w:rFonts w:cs="Arial"/>
        </w:rPr>
      </w:pPr>
      <w:r w:rsidRPr="003D1697">
        <w:rPr>
          <w:rFonts w:cs="Arial"/>
        </w:rPr>
        <w:t>Contractor shall store the equipment in accordance with manufacturer’s recommendations.</w:t>
      </w:r>
    </w:p>
    <w:p w:rsidR="003D1697" w:rsidRPr="003D1697" w:rsidRDefault="00B55CDB" w:rsidP="00DE5B36">
      <w:pPr>
        <w:numPr>
          <w:ilvl w:val="2"/>
          <w:numId w:val="2"/>
        </w:numPr>
        <w:spacing w:before="120"/>
        <w:jc w:val="both"/>
        <w:rPr>
          <w:rFonts w:cs="Arial"/>
        </w:rPr>
      </w:pPr>
      <w:r w:rsidRPr="003D1697">
        <w:rPr>
          <w:rFonts w:cs="Arial"/>
        </w:rPr>
        <w:t xml:space="preserve">Contractor shall </w:t>
      </w:r>
      <w:r w:rsidR="00C53E5A">
        <w:rPr>
          <w:rFonts w:cs="Arial"/>
        </w:rPr>
        <w:t xml:space="preserve">provide power for space heaters in the assembly to </w:t>
      </w:r>
      <w:r w:rsidRPr="003D1697">
        <w:rPr>
          <w:rFonts w:cs="Arial"/>
        </w:rPr>
        <w:t>prevent condensation during storage.</w:t>
      </w:r>
    </w:p>
    <w:p w:rsidR="00B55CDB" w:rsidRPr="003D1697" w:rsidRDefault="00B55CDB" w:rsidP="00DE5B36">
      <w:pPr>
        <w:numPr>
          <w:ilvl w:val="2"/>
          <w:numId w:val="2"/>
        </w:numPr>
        <w:spacing w:before="120"/>
        <w:jc w:val="both"/>
        <w:rPr>
          <w:rFonts w:cs="Arial"/>
        </w:rPr>
      </w:pPr>
      <w:r w:rsidRPr="003D1697">
        <w:rPr>
          <w:rFonts w:cs="Arial"/>
        </w:rPr>
        <w:t>Contractor shall handle and move the switchgear in accordance with manufacturer’s recommendations.</w:t>
      </w:r>
    </w:p>
    <w:p w:rsidR="003D1697" w:rsidRDefault="00B55CDB" w:rsidP="00DE5B36">
      <w:pPr>
        <w:numPr>
          <w:ilvl w:val="0"/>
          <w:numId w:val="2"/>
        </w:numPr>
        <w:spacing w:before="240" w:after="240"/>
        <w:jc w:val="both"/>
        <w:rPr>
          <w:rFonts w:cs="Arial"/>
          <w:b/>
          <w:sz w:val="24"/>
          <w:szCs w:val="24"/>
        </w:rPr>
      </w:pPr>
      <w:r w:rsidRPr="00B55CDB">
        <w:rPr>
          <w:rFonts w:cs="Arial"/>
          <w:b/>
          <w:sz w:val="24"/>
          <w:szCs w:val="24"/>
        </w:rPr>
        <w:t>PRODUCTS</w:t>
      </w:r>
    </w:p>
    <w:p w:rsidR="003D1697" w:rsidRPr="0047714C" w:rsidRDefault="00B55CDB" w:rsidP="00DE5B36">
      <w:pPr>
        <w:numPr>
          <w:ilvl w:val="1"/>
          <w:numId w:val="2"/>
        </w:numPr>
        <w:spacing w:before="120"/>
        <w:jc w:val="both"/>
        <w:rPr>
          <w:rFonts w:cs="Arial"/>
        </w:rPr>
      </w:pPr>
      <w:r w:rsidRPr="0047714C">
        <w:rPr>
          <w:rFonts w:cs="Arial"/>
        </w:rPr>
        <w:t>MANUFACTURERS</w:t>
      </w:r>
    </w:p>
    <w:p w:rsidR="003D1697" w:rsidRPr="001929EB" w:rsidRDefault="000D332F" w:rsidP="00DE5B36">
      <w:pPr>
        <w:numPr>
          <w:ilvl w:val="2"/>
          <w:numId w:val="2"/>
        </w:numPr>
        <w:spacing w:before="120"/>
        <w:jc w:val="both"/>
        <w:rPr>
          <w:rFonts w:cs="Arial"/>
          <w:b/>
          <w:i/>
          <w:color w:val="0000FF"/>
        </w:rPr>
      </w:pPr>
      <w:r>
        <w:rPr>
          <w:rFonts w:cs="Arial"/>
          <w:b/>
          <w:i/>
          <w:color w:val="0000FF"/>
        </w:rPr>
        <w:t xml:space="preserve">[The load-interrupter </w:t>
      </w:r>
      <w:r w:rsidR="00B55CDB" w:rsidRPr="001929EB">
        <w:rPr>
          <w:rFonts w:cs="Arial"/>
          <w:b/>
          <w:i/>
          <w:color w:val="0000FF"/>
        </w:rPr>
        <w:t>switchgear assembly shall be as manufactured by Siemens or approved equal. Approved manufacturers are as follows:</w:t>
      </w:r>
    </w:p>
    <w:p w:rsidR="003D1697" w:rsidRPr="001929EB" w:rsidRDefault="00B55CDB" w:rsidP="00A01955">
      <w:pPr>
        <w:numPr>
          <w:ilvl w:val="3"/>
          <w:numId w:val="2"/>
        </w:numPr>
        <w:jc w:val="both"/>
        <w:rPr>
          <w:rFonts w:cs="Arial"/>
          <w:b/>
          <w:i/>
          <w:color w:val="0000FF"/>
        </w:rPr>
      </w:pPr>
      <w:r w:rsidRPr="001929EB">
        <w:rPr>
          <w:rFonts w:cs="Arial"/>
          <w:b/>
          <w:i/>
          <w:color w:val="0000FF"/>
        </w:rPr>
        <w:t>Siemens</w:t>
      </w:r>
      <w:r w:rsidR="002220C1">
        <w:rPr>
          <w:rFonts w:cs="Arial"/>
          <w:b/>
          <w:i/>
          <w:color w:val="0000FF"/>
        </w:rPr>
        <w:t xml:space="preserve"> - SIEBREAK</w:t>
      </w:r>
    </w:p>
    <w:p w:rsidR="00B55CDB" w:rsidRPr="001929EB" w:rsidRDefault="00B55CDB" w:rsidP="00A01955">
      <w:pPr>
        <w:numPr>
          <w:ilvl w:val="3"/>
          <w:numId w:val="2"/>
        </w:numPr>
        <w:jc w:val="both"/>
        <w:rPr>
          <w:rFonts w:cs="Arial"/>
          <w:b/>
          <w:i/>
          <w:color w:val="0000FF"/>
        </w:rPr>
      </w:pPr>
      <w:r w:rsidRPr="001929EB">
        <w:rPr>
          <w:rFonts w:cs="Arial"/>
          <w:b/>
          <w:i/>
          <w:color w:val="0000FF"/>
        </w:rPr>
        <w:t>.]</w:t>
      </w:r>
    </w:p>
    <w:p w:rsidR="00B55CDB" w:rsidRPr="0047714C" w:rsidRDefault="00B55CDB" w:rsidP="00DE5B36">
      <w:pPr>
        <w:numPr>
          <w:ilvl w:val="1"/>
          <w:numId w:val="2"/>
        </w:numPr>
        <w:spacing w:before="120"/>
        <w:jc w:val="both"/>
        <w:rPr>
          <w:rFonts w:cs="Arial"/>
        </w:rPr>
      </w:pPr>
      <w:r w:rsidRPr="0047714C">
        <w:rPr>
          <w:rFonts w:cs="Arial"/>
        </w:rPr>
        <w:t>RATINGS</w:t>
      </w:r>
    </w:p>
    <w:p w:rsidR="00B55CDB" w:rsidRPr="0047714C" w:rsidRDefault="00B55CDB" w:rsidP="00DE5B36">
      <w:pPr>
        <w:numPr>
          <w:ilvl w:val="2"/>
          <w:numId w:val="2"/>
        </w:numPr>
        <w:spacing w:before="120"/>
        <w:jc w:val="both"/>
        <w:rPr>
          <w:rFonts w:cs="Arial"/>
        </w:rPr>
      </w:pPr>
      <w:r w:rsidRPr="0047714C">
        <w:rPr>
          <w:rFonts w:cs="Arial"/>
        </w:rPr>
        <w:t xml:space="preserve">System configuration: The switchgear shall be suitable for application in three-phase, </w:t>
      </w:r>
      <w:r w:rsidRPr="001929EB">
        <w:rPr>
          <w:rFonts w:cs="Arial"/>
          <w:b/>
          <w:i/>
          <w:color w:val="0000FF"/>
        </w:rPr>
        <w:t>[60 Hz] [50 Hz], [grounded-neutral] [ungrounded] [high-impedance grounded]</w:t>
      </w:r>
      <w:r w:rsidRPr="0047714C">
        <w:rPr>
          <w:rFonts w:cs="Arial"/>
        </w:rPr>
        <w:t xml:space="preserve"> system.</w:t>
      </w:r>
    </w:p>
    <w:p w:rsidR="00B55CDB" w:rsidRPr="0047714C" w:rsidRDefault="00B55CDB" w:rsidP="00DE5B36">
      <w:pPr>
        <w:numPr>
          <w:ilvl w:val="2"/>
          <w:numId w:val="2"/>
        </w:numPr>
        <w:spacing w:before="120"/>
        <w:jc w:val="both"/>
        <w:rPr>
          <w:rFonts w:cs="Arial"/>
        </w:rPr>
      </w:pPr>
      <w:r w:rsidRPr="0047714C">
        <w:rPr>
          <w:rFonts w:cs="Arial"/>
        </w:rPr>
        <w:t>Electrical ratings:</w:t>
      </w:r>
    </w:p>
    <w:p w:rsidR="00B55CDB" w:rsidRPr="0047714C" w:rsidRDefault="00B55CDB" w:rsidP="00A01955">
      <w:pPr>
        <w:numPr>
          <w:ilvl w:val="3"/>
          <w:numId w:val="2"/>
        </w:numPr>
        <w:jc w:val="both"/>
        <w:rPr>
          <w:rFonts w:cs="Arial"/>
        </w:rPr>
      </w:pPr>
      <w:r w:rsidRPr="0047714C">
        <w:rPr>
          <w:rFonts w:cs="Arial"/>
        </w:rPr>
        <w:t xml:space="preserve">Switchgear assembly ratings shall be as follows:  </w:t>
      </w:r>
    </w:p>
    <w:p w:rsidR="00B55CDB" w:rsidRPr="00F00E2B" w:rsidRDefault="00B55CDB" w:rsidP="00A01955">
      <w:pPr>
        <w:numPr>
          <w:ilvl w:val="4"/>
          <w:numId w:val="2"/>
        </w:numPr>
        <w:jc w:val="both"/>
        <w:rPr>
          <w:rFonts w:cs="Arial"/>
          <w:lang w:val="de-DE"/>
        </w:rPr>
      </w:pPr>
      <w:r w:rsidRPr="0047714C">
        <w:rPr>
          <w:rFonts w:cs="Arial"/>
          <w:lang w:val="de-DE"/>
        </w:rPr>
        <w:t xml:space="preserve">Maximum design </w:t>
      </w:r>
      <w:proofErr w:type="spellStart"/>
      <w:r w:rsidRPr="0047714C">
        <w:rPr>
          <w:rFonts w:cs="Arial"/>
          <w:lang w:val="de-DE"/>
        </w:rPr>
        <w:t>voltage</w:t>
      </w:r>
      <w:proofErr w:type="spellEnd"/>
      <w:r w:rsidRPr="0047714C">
        <w:rPr>
          <w:rFonts w:cs="Arial"/>
          <w:lang w:val="de-DE"/>
        </w:rPr>
        <w:t xml:space="preserve"> (V): </w:t>
      </w:r>
      <w:r w:rsidRPr="001929EB">
        <w:rPr>
          <w:rFonts w:cs="Arial"/>
          <w:b/>
          <w:i/>
          <w:color w:val="0000FF"/>
          <w:lang w:val="de-DE"/>
        </w:rPr>
        <w:t>[5 kV] [15 kV]</w:t>
      </w:r>
    </w:p>
    <w:p w:rsidR="00B55CDB" w:rsidRPr="0047714C" w:rsidRDefault="00B55CDB" w:rsidP="00A01955">
      <w:pPr>
        <w:numPr>
          <w:ilvl w:val="4"/>
          <w:numId w:val="2"/>
        </w:numPr>
        <w:jc w:val="both"/>
        <w:rPr>
          <w:rFonts w:cs="Arial"/>
        </w:rPr>
      </w:pPr>
      <w:r w:rsidRPr="0047714C">
        <w:rPr>
          <w:rFonts w:cs="Arial"/>
        </w:rPr>
        <w:t xml:space="preserve">Impulse-withstand voltage: </w:t>
      </w:r>
      <w:r w:rsidRPr="001929EB">
        <w:rPr>
          <w:rFonts w:cs="Arial"/>
          <w:b/>
          <w:i/>
          <w:color w:val="0000FF"/>
        </w:rPr>
        <w:t>[60 kV] [ 95 kV]</w:t>
      </w:r>
    </w:p>
    <w:p w:rsidR="00B55CDB" w:rsidRPr="0047714C" w:rsidRDefault="00B55CDB" w:rsidP="00A01955">
      <w:pPr>
        <w:numPr>
          <w:ilvl w:val="4"/>
          <w:numId w:val="2"/>
        </w:numPr>
        <w:jc w:val="both"/>
        <w:rPr>
          <w:rFonts w:cs="Arial"/>
        </w:rPr>
      </w:pPr>
      <w:r w:rsidRPr="0047714C">
        <w:rPr>
          <w:rFonts w:cs="Arial"/>
        </w:rPr>
        <w:t xml:space="preserve">Main bus continuous current:  </w:t>
      </w:r>
      <w:r w:rsidR="005564BA">
        <w:rPr>
          <w:rFonts w:cs="Arial"/>
          <w:b/>
          <w:i/>
          <w:color w:val="0000FF"/>
        </w:rPr>
        <w:t>[None]</w:t>
      </w:r>
      <w:r w:rsidR="00C53E5A" w:rsidRPr="001929EB">
        <w:rPr>
          <w:rFonts w:cs="Arial"/>
          <w:b/>
          <w:i/>
          <w:color w:val="0000FF"/>
        </w:rPr>
        <w:t xml:space="preserve"> </w:t>
      </w:r>
      <w:r w:rsidRPr="001929EB">
        <w:rPr>
          <w:rFonts w:cs="Arial"/>
          <w:b/>
          <w:i/>
          <w:color w:val="0000FF"/>
        </w:rPr>
        <w:t>[1,200 A] [2,000 A]</w:t>
      </w:r>
    </w:p>
    <w:p w:rsidR="00B55CDB" w:rsidRPr="0047714C" w:rsidRDefault="00B55CDB" w:rsidP="00A01955">
      <w:pPr>
        <w:numPr>
          <w:ilvl w:val="4"/>
          <w:numId w:val="2"/>
        </w:numPr>
        <w:jc w:val="both"/>
        <w:rPr>
          <w:rFonts w:cs="Arial"/>
        </w:rPr>
      </w:pPr>
      <w:r w:rsidRPr="0047714C">
        <w:rPr>
          <w:rFonts w:cs="Arial"/>
        </w:rPr>
        <w:t>Main bus short-time (two</w:t>
      </w:r>
      <w:r w:rsidR="001929EB">
        <w:rPr>
          <w:rFonts w:cs="Arial"/>
        </w:rPr>
        <w:t>-</w:t>
      </w:r>
      <w:r w:rsidRPr="0047714C">
        <w:rPr>
          <w:rFonts w:cs="Arial"/>
        </w:rPr>
        <w:t xml:space="preserve">second) current rating: </w:t>
      </w:r>
      <w:r w:rsidR="00C479F2">
        <w:rPr>
          <w:rFonts w:cs="Arial"/>
          <w:b/>
          <w:i/>
          <w:color w:val="0000FF"/>
        </w:rPr>
        <w:t>[25 kA] [38</w:t>
      </w:r>
      <w:r w:rsidRPr="001929EB">
        <w:rPr>
          <w:rFonts w:cs="Arial"/>
          <w:b/>
          <w:i/>
          <w:color w:val="0000FF"/>
        </w:rPr>
        <w:t xml:space="preserve"> kA]</w:t>
      </w:r>
      <w:r w:rsidRPr="0047714C">
        <w:rPr>
          <w:rFonts w:cs="Arial"/>
        </w:rPr>
        <w:t xml:space="preserve">.    </w:t>
      </w:r>
    </w:p>
    <w:p w:rsidR="00B55CDB" w:rsidRPr="0047714C" w:rsidRDefault="00B55CDB" w:rsidP="00A01955">
      <w:pPr>
        <w:numPr>
          <w:ilvl w:val="3"/>
          <w:numId w:val="2"/>
        </w:numPr>
        <w:jc w:val="both"/>
        <w:rPr>
          <w:rFonts w:cs="Arial"/>
        </w:rPr>
      </w:pPr>
      <w:r w:rsidRPr="0047714C">
        <w:rPr>
          <w:rFonts w:cs="Arial"/>
        </w:rPr>
        <w:t xml:space="preserve">Switch ratings shall be as follows:  </w:t>
      </w:r>
    </w:p>
    <w:p w:rsidR="00B55CDB" w:rsidRPr="0047714C" w:rsidRDefault="00B55CDB" w:rsidP="00A01955">
      <w:pPr>
        <w:numPr>
          <w:ilvl w:val="4"/>
          <w:numId w:val="2"/>
        </w:numPr>
        <w:jc w:val="both"/>
        <w:rPr>
          <w:rFonts w:cs="Arial"/>
        </w:rPr>
      </w:pPr>
      <w:r w:rsidRPr="0047714C">
        <w:rPr>
          <w:rFonts w:cs="Arial"/>
        </w:rPr>
        <w:t xml:space="preserve">Non-fused switch (continuous and load </w:t>
      </w:r>
      <w:r w:rsidR="00654848">
        <w:rPr>
          <w:rFonts w:cs="Arial"/>
        </w:rPr>
        <w:t>interrupting</w:t>
      </w:r>
      <w:r w:rsidRPr="0047714C">
        <w:rPr>
          <w:rFonts w:cs="Arial"/>
        </w:rPr>
        <w:t>)</w:t>
      </w:r>
      <w:r w:rsidR="001929EB">
        <w:rPr>
          <w:rFonts w:cs="Arial"/>
        </w:rPr>
        <w:t>:</w:t>
      </w:r>
      <w:r w:rsidRPr="0047714C">
        <w:rPr>
          <w:rFonts w:cs="Arial"/>
        </w:rPr>
        <w:t xml:space="preserve"> </w:t>
      </w:r>
      <w:r w:rsidRPr="001929EB">
        <w:rPr>
          <w:rFonts w:cs="Arial"/>
          <w:b/>
          <w:i/>
          <w:color w:val="0000FF"/>
        </w:rPr>
        <w:t>[600 A] [1,200 A]</w:t>
      </w:r>
      <w:r w:rsidRPr="0047714C">
        <w:rPr>
          <w:rFonts w:cs="Arial"/>
        </w:rPr>
        <w:t xml:space="preserve"> </w:t>
      </w:r>
    </w:p>
    <w:p w:rsidR="00B55CDB" w:rsidRPr="0047714C" w:rsidRDefault="00B55CDB" w:rsidP="00A01955">
      <w:pPr>
        <w:numPr>
          <w:ilvl w:val="4"/>
          <w:numId w:val="2"/>
        </w:numPr>
        <w:jc w:val="both"/>
        <w:rPr>
          <w:rFonts w:cs="Arial"/>
        </w:rPr>
      </w:pPr>
      <w:r w:rsidRPr="0047714C">
        <w:rPr>
          <w:rFonts w:cs="Arial"/>
        </w:rPr>
        <w:t>Non-fused momentary withstand</w:t>
      </w:r>
      <w:r w:rsidR="001929EB">
        <w:rPr>
          <w:rFonts w:cs="Arial"/>
        </w:rPr>
        <w:t>:</w:t>
      </w:r>
      <w:r w:rsidRPr="0047714C">
        <w:rPr>
          <w:rFonts w:cs="Arial"/>
        </w:rPr>
        <w:t xml:space="preserve"> </w:t>
      </w:r>
      <w:r w:rsidR="00C53E5A">
        <w:rPr>
          <w:rFonts w:cs="Arial"/>
          <w:b/>
          <w:i/>
          <w:color w:val="0000FF"/>
        </w:rPr>
        <w:t>[39</w:t>
      </w:r>
      <w:r w:rsidR="0004592E">
        <w:rPr>
          <w:rFonts w:cs="Arial"/>
          <w:b/>
          <w:i/>
          <w:color w:val="0000FF"/>
        </w:rPr>
        <w:t xml:space="preserve"> kA] [59</w:t>
      </w:r>
      <w:r w:rsidRPr="001929EB">
        <w:rPr>
          <w:rFonts w:cs="Arial"/>
          <w:b/>
          <w:i/>
          <w:color w:val="0000FF"/>
        </w:rPr>
        <w:t xml:space="preserve"> kA]</w:t>
      </w:r>
      <w:r w:rsidRPr="0047714C">
        <w:rPr>
          <w:rFonts w:cs="Arial"/>
        </w:rPr>
        <w:t xml:space="preserve"> </w:t>
      </w:r>
      <w:proofErr w:type="spellStart"/>
      <w:r w:rsidR="00654848">
        <w:rPr>
          <w:rFonts w:cs="Arial"/>
        </w:rPr>
        <w:t>rms</w:t>
      </w:r>
      <w:proofErr w:type="spellEnd"/>
    </w:p>
    <w:p w:rsidR="00B55CDB" w:rsidRPr="001929EB" w:rsidRDefault="00B55CDB" w:rsidP="00A01955">
      <w:pPr>
        <w:numPr>
          <w:ilvl w:val="4"/>
          <w:numId w:val="2"/>
        </w:numPr>
        <w:jc w:val="both"/>
        <w:rPr>
          <w:rFonts w:cs="Arial"/>
          <w:b/>
          <w:i/>
          <w:color w:val="0000FF"/>
        </w:rPr>
      </w:pPr>
      <w:r w:rsidRPr="0047714C">
        <w:rPr>
          <w:rFonts w:cs="Arial"/>
        </w:rPr>
        <w:t>Non-fused switch fault close (three times minimum for 4.76 and 15 kV)</w:t>
      </w:r>
      <w:r w:rsidR="001929EB">
        <w:rPr>
          <w:rFonts w:cs="Arial"/>
        </w:rPr>
        <w:t>:</w:t>
      </w:r>
      <w:r w:rsidRPr="0047714C">
        <w:rPr>
          <w:rFonts w:cs="Arial"/>
        </w:rPr>
        <w:t xml:space="preserve"> </w:t>
      </w:r>
      <w:r w:rsidR="001929EB">
        <w:rPr>
          <w:rFonts w:cs="Arial"/>
        </w:rPr>
        <w:br/>
      </w:r>
      <w:r w:rsidR="00C53E5A">
        <w:rPr>
          <w:rFonts w:cs="Arial"/>
          <w:b/>
          <w:i/>
          <w:color w:val="0000FF"/>
        </w:rPr>
        <w:t>[39</w:t>
      </w:r>
      <w:r w:rsidR="000D332F">
        <w:rPr>
          <w:rFonts w:cs="Arial"/>
          <w:b/>
          <w:i/>
          <w:color w:val="0000FF"/>
        </w:rPr>
        <w:t xml:space="preserve"> kA] [</w:t>
      </w:r>
      <w:r w:rsidR="0004592E">
        <w:rPr>
          <w:rFonts w:cs="Arial"/>
          <w:b/>
          <w:i/>
          <w:color w:val="0000FF"/>
        </w:rPr>
        <w:t>59</w:t>
      </w:r>
      <w:r w:rsidR="000D332F">
        <w:rPr>
          <w:rFonts w:cs="Arial"/>
          <w:b/>
          <w:i/>
          <w:color w:val="0000FF"/>
        </w:rPr>
        <w:t xml:space="preserve"> kA]</w:t>
      </w:r>
      <w:r w:rsidRPr="001929EB">
        <w:rPr>
          <w:rFonts w:cs="Arial"/>
          <w:b/>
          <w:i/>
          <w:color w:val="0000FF"/>
        </w:rPr>
        <w:t xml:space="preserve"> </w:t>
      </w:r>
      <w:proofErr w:type="spellStart"/>
      <w:r w:rsidR="00654848">
        <w:rPr>
          <w:rFonts w:cs="Arial"/>
          <w:b/>
          <w:i/>
          <w:color w:val="0000FF"/>
        </w:rPr>
        <w:t>rms</w:t>
      </w:r>
      <w:proofErr w:type="spellEnd"/>
    </w:p>
    <w:p w:rsidR="00B55CDB" w:rsidRDefault="00B55CDB" w:rsidP="00A01955">
      <w:pPr>
        <w:numPr>
          <w:ilvl w:val="4"/>
          <w:numId w:val="2"/>
        </w:numPr>
        <w:jc w:val="both"/>
        <w:rPr>
          <w:rFonts w:cs="Arial"/>
        </w:rPr>
      </w:pPr>
      <w:r w:rsidRPr="0047714C">
        <w:rPr>
          <w:rFonts w:cs="Arial"/>
        </w:rPr>
        <w:t>Non-fused switch two-second short circuit</w:t>
      </w:r>
      <w:r w:rsidR="001929EB">
        <w:rPr>
          <w:rFonts w:cs="Arial"/>
        </w:rPr>
        <w:t>:</w:t>
      </w:r>
      <w:r w:rsidRPr="0047714C">
        <w:rPr>
          <w:rFonts w:cs="Arial"/>
        </w:rPr>
        <w:t xml:space="preserve"> </w:t>
      </w:r>
      <w:r w:rsidRPr="001929EB">
        <w:rPr>
          <w:rFonts w:cs="Arial"/>
          <w:b/>
          <w:i/>
          <w:color w:val="0000FF"/>
        </w:rPr>
        <w:t>[25 kA] [38 kA]</w:t>
      </w:r>
      <w:r w:rsidRPr="0047714C">
        <w:rPr>
          <w:rFonts w:cs="Arial"/>
        </w:rPr>
        <w:t xml:space="preserve"> sym</w:t>
      </w:r>
      <w:r w:rsidR="001929EB">
        <w:rPr>
          <w:rFonts w:cs="Arial"/>
        </w:rPr>
        <w:t>.</w:t>
      </w:r>
    </w:p>
    <w:p w:rsidR="0036642E" w:rsidRPr="00C53E5A" w:rsidRDefault="009E2B86" w:rsidP="00C53E5A">
      <w:pPr>
        <w:numPr>
          <w:ilvl w:val="2"/>
          <w:numId w:val="2"/>
        </w:numPr>
        <w:spacing w:before="120"/>
        <w:jc w:val="both"/>
        <w:rPr>
          <w:rFonts w:cs="Arial"/>
        </w:rPr>
      </w:pPr>
      <w:r>
        <w:rPr>
          <w:rFonts w:cs="Arial"/>
        </w:rPr>
        <w:t>Circuit b</w:t>
      </w:r>
      <w:r w:rsidR="00F95EF0">
        <w:rPr>
          <w:rFonts w:cs="Arial"/>
        </w:rPr>
        <w:t>reaker</w:t>
      </w:r>
      <w:r w:rsidR="00B55CDB" w:rsidRPr="0047714C">
        <w:rPr>
          <w:rFonts w:cs="Arial"/>
        </w:rPr>
        <w:t xml:space="preserve"> ratings </w:t>
      </w:r>
    </w:p>
    <w:tbl>
      <w:tblPr>
        <w:tblW w:w="0" w:type="auto"/>
        <w:jc w:val="center"/>
        <w:tblInd w:w="1458" w:type="dxa"/>
        <w:tblBorders>
          <w:top w:val="single" w:sz="12" w:space="0" w:color="000000"/>
          <w:bottom w:val="single" w:sz="12" w:space="0" w:color="000000"/>
        </w:tblBorders>
        <w:tblLook w:val="0420" w:firstRow="1" w:lastRow="0" w:firstColumn="0" w:lastColumn="0" w:noHBand="0" w:noVBand="1"/>
      </w:tblPr>
      <w:tblGrid>
        <w:gridCol w:w="939"/>
        <w:gridCol w:w="1712"/>
        <w:gridCol w:w="1832"/>
        <w:gridCol w:w="1949"/>
        <w:gridCol w:w="1686"/>
      </w:tblGrid>
      <w:tr w:rsidR="00807CE6" w:rsidRPr="004A0268" w:rsidTr="00C479F2">
        <w:trPr>
          <w:jc w:val="center"/>
        </w:trPr>
        <w:tc>
          <w:tcPr>
            <w:tcW w:w="939" w:type="dxa"/>
            <w:tcBorders>
              <w:bottom w:val="single" w:sz="6" w:space="0" w:color="000000"/>
            </w:tcBorders>
            <w:shd w:val="clear" w:color="auto" w:fill="auto"/>
            <w:vAlign w:val="center"/>
          </w:tcPr>
          <w:p w:rsidR="00807CE6" w:rsidRDefault="00807CE6" w:rsidP="00807CE6">
            <w:pPr>
              <w:jc w:val="center"/>
              <w:rPr>
                <w:rFonts w:cs="Arial"/>
                <w:b/>
                <w:iCs/>
              </w:rPr>
            </w:pPr>
            <w:r>
              <w:rPr>
                <w:rFonts w:cs="Arial"/>
                <w:b/>
                <w:iCs/>
              </w:rPr>
              <w:t>Rated</w:t>
            </w:r>
          </w:p>
          <w:p w:rsidR="002834D2" w:rsidRDefault="0036642E" w:rsidP="00807CE6">
            <w:pPr>
              <w:jc w:val="center"/>
              <w:rPr>
                <w:rFonts w:cs="Arial"/>
                <w:b/>
                <w:iCs/>
              </w:rPr>
            </w:pPr>
            <w:r>
              <w:rPr>
                <w:rFonts w:cs="Arial"/>
                <w:b/>
                <w:iCs/>
              </w:rPr>
              <w:t>system voltage</w:t>
            </w:r>
          </w:p>
          <w:p w:rsidR="00807CE6" w:rsidRPr="004A0268" w:rsidRDefault="00807CE6" w:rsidP="00807CE6">
            <w:pPr>
              <w:jc w:val="center"/>
              <w:rPr>
                <w:rFonts w:cs="Arial"/>
                <w:b/>
                <w:iCs/>
              </w:rPr>
            </w:pPr>
            <w:r>
              <w:rPr>
                <w:rFonts w:cs="Arial"/>
                <w:b/>
                <w:iCs/>
              </w:rPr>
              <w:t>kV</w:t>
            </w:r>
          </w:p>
        </w:tc>
        <w:tc>
          <w:tcPr>
            <w:tcW w:w="1712" w:type="dxa"/>
            <w:tcBorders>
              <w:bottom w:val="single" w:sz="6" w:space="0" w:color="000000"/>
            </w:tcBorders>
            <w:shd w:val="clear" w:color="auto" w:fill="auto"/>
            <w:vAlign w:val="center"/>
          </w:tcPr>
          <w:p w:rsidR="00807CE6" w:rsidRDefault="00807CE6" w:rsidP="00807CE6">
            <w:pPr>
              <w:jc w:val="center"/>
              <w:rPr>
                <w:rFonts w:cs="Arial"/>
                <w:b/>
                <w:iCs/>
              </w:rPr>
            </w:pPr>
            <w:r>
              <w:rPr>
                <w:rFonts w:cs="Arial"/>
                <w:b/>
                <w:iCs/>
              </w:rPr>
              <w:t>Rated</w:t>
            </w:r>
          </w:p>
          <w:p w:rsidR="00807CE6" w:rsidRDefault="00807CE6" w:rsidP="00807CE6">
            <w:pPr>
              <w:jc w:val="center"/>
              <w:rPr>
                <w:rFonts w:cs="Arial"/>
                <w:b/>
                <w:iCs/>
              </w:rPr>
            </w:pPr>
            <w:r>
              <w:rPr>
                <w:rFonts w:cs="Arial"/>
                <w:b/>
                <w:iCs/>
              </w:rPr>
              <w:t>BIL</w:t>
            </w:r>
          </w:p>
          <w:p w:rsidR="002834D2" w:rsidRPr="004A0268" w:rsidRDefault="00807CE6" w:rsidP="00807CE6">
            <w:pPr>
              <w:jc w:val="center"/>
              <w:rPr>
                <w:rFonts w:cs="Arial"/>
                <w:b/>
                <w:iCs/>
              </w:rPr>
            </w:pPr>
            <w:r>
              <w:rPr>
                <w:rFonts w:cs="Arial"/>
                <w:b/>
                <w:iCs/>
              </w:rPr>
              <w:t>kV</w:t>
            </w:r>
          </w:p>
        </w:tc>
        <w:tc>
          <w:tcPr>
            <w:tcW w:w="1832" w:type="dxa"/>
            <w:tcBorders>
              <w:bottom w:val="single" w:sz="6" w:space="0" w:color="000000"/>
            </w:tcBorders>
            <w:shd w:val="clear" w:color="auto" w:fill="auto"/>
            <w:vAlign w:val="center"/>
          </w:tcPr>
          <w:p w:rsidR="00807CE6" w:rsidRDefault="00807CE6" w:rsidP="00807CE6">
            <w:pPr>
              <w:jc w:val="center"/>
              <w:rPr>
                <w:rFonts w:cs="Arial"/>
                <w:b/>
                <w:iCs/>
              </w:rPr>
            </w:pPr>
            <w:r>
              <w:rPr>
                <w:rFonts w:cs="Arial"/>
                <w:b/>
                <w:iCs/>
              </w:rPr>
              <w:t xml:space="preserve">Continuous </w:t>
            </w:r>
            <w:r w:rsidR="0036642E">
              <w:rPr>
                <w:rFonts w:cs="Arial"/>
                <w:b/>
                <w:iCs/>
              </w:rPr>
              <w:t>current</w:t>
            </w:r>
          </w:p>
          <w:p w:rsidR="002834D2" w:rsidRPr="004A0268" w:rsidRDefault="002834D2" w:rsidP="00807CE6">
            <w:pPr>
              <w:jc w:val="center"/>
              <w:rPr>
                <w:rFonts w:cs="Arial"/>
                <w:b/>
                <w:iCs/>
              </w:rPr>
            </w:pPr>
            <w:r w:rsidRPr="004A0268">
              <w:rPr>
                <w:rFonts w:cs="Arial"/>
                <w:b/>
                <w:iCs/>
              </w:rPr>
              <w:t>A</w:t>
            </w:r>
          </w:p>
        </w:tc>
        <w:tc>
          <w:tcPr>
            <w:tcW w:w="1949" w:type="dxa"/>
            <w:tcBorders>
              <w:bottom w:val="single" w:sz="6" w:space="0" w:color="000000"/>
            </w:tcBorders>
            <w:shd w:val="clear" w:color="auto" w:fill="auto"/>
            <w:vAlign w:val="center"/>
          </w:tcPr>
          <w:p w:rsidR="00807CE6" w:rsidRDefault="00807CE6" w:rsidP="00807CE6">
            <w:pPr>
              <w:jc w:val="center"/>
              <w:rPr>
                <w:rFonts w:cs="Arial"/>
                <w:b/>
                <w:iCs/>
              </w:rPr>
            </w:pPr>
            <w:r>
              <w:rPr>
                <w:rFonts w:cs="Arial"/>
                <w:b/>
                <w:iCs/>
              </w:rPr>
              <w:t xml:space="preserve">Rated </w:t>
            </w:r>
          </w:p>
          <w:p w:rsidR="0036642E" w:rsidRDefault="0036642E" w:rsidP="00807CE6">
            <w:pPr>
              <w:jc w:val="center"/>
              <w:rPr>
                <w:rFonts w:cs="Arial"/>
                <w:b/>
                <w:iCs/>
              </w:rPr>
            </w:pPr>
            <w:r>
              <w:rPr>
                <w:rFonts w:cs="Arial"/>
                <w:b/>
                <w:iCs/>
              </w:rPr>
              <w:t>short</w:t>
            </w:r>
            <w:r w:rsidR="00807CE6">
              <w:rPr>
                <w:rFonts w:cs="Arial"/>
                <w:b/>
                <w:iCs/>
              </w:rPr>
              <w:t xml:space="preserve">-time </w:t>
            </w:r>
          </w:p>
          <w:p w:rsidR="00807CE6" w:rsidRDefault="00807CE6" w:rsidP="00807CE6">
            <w:pPr>
              <w:jc w:val="center"/>
              <w:rPr>
                <w:rFonts w:cs="Arial"/>
                <w:b/>
                <w:iCs/>
              </w:rPr>
            </w:pPr>
            <w:r>
              <w:rPr>
                <w:rFonts w:cs="Arial"/>
                <w:b/>
                <w:iCs/>
              </w:rPr>
              <w:t>(2 second)</w:t>
            </w:r>
          </w:p>
          <w:p w:rsidR="002834D2" w:rsidRDefault="002834D2" w:rsidP="00807CE6">
            <w:pPr>
              <w:jc w:val="center"/>
              <w:rPr>
                <w:rFonts w:cs="Arial"/>
                <w:b/>
                <w:iCs/>
              </w:rPr>
            </w:pPr>
            <w:r w:rsidRPr="004A0268">
              <w:rPr>
                <w:rFonts w:cs="Arial"/>
                <w:b/>
                <w:iCs/>
              </w:rPr>
              <w:t>kA</w:t>
            </w:r>
          </w:p>
          <w:p w:rsidR="005618BB" w:rsidRDefault="0036642E">
            <w:pPr>
              <w:jc w:val="center"/>
              <w:rPr>
                <w:rFonts w:cs="Arial"/>
                <w:b/>
                <w:iCs/>
              </w:rPr>
            </w:pPr>
            <w:r>
              <w:rPr>
                <w:rFonts w:cs="Arial"/>
                <w:b/>
                <w:iCs/>
              </w:rPr>
              <w:t>symmetrical</w:t>
            </w:r>
          </w:p>
        </w:tc>
        <w:tc>
          <w:tcPr>
            <w:tcW w:w="1686" w:type="dxa"/>
            <w:tcBorders>
              <w:bottom w:val="single" w:sz="6" w:space="0" w:color="000000"/>
            </w:tcBorders>
            <w:shd w:val="clear" w:color="auto" w:fill="auto"/>
            <w:vAlign w:val="center"/>
          </w:tcPr>
          <w:p w:rsidR="00807CE6" w:rsidRDefault="00807CE6" w:rsidP="00807CE6">
            <w:pPr>
              <w:jc w:val="center"/>
              <w:rPr>
                <w:rFonts w:cs="Arial"/>
                <w:b/>
                <w:iCs/>
              </w:rPr>
            </w:pPr>
            <w:r>
              <w:rPr>
                <w:rFonts w:cs="Arial"/>
                <w:b/>
                <w:iCs/>
              </w:rPr>
              <w:t>Rated</w:t>
            </w:r>
          </w:p>
          <w:p w:rsidR="00807CE6" w:rsidRDefault="0036642E" w:rsidP="00807CE6">
            <w:pPr>
              <w:jc w:val="center"/>
              <w:rPr>
                <w:rFonts w:cs="Arial"/>
                <w:b/>
                <w:iCs/>
              </w:rPr>
            </w:pPr>
            <w:r>
              <w:rPr>
                <w:rFonts w:cs="Arial"/>
                <w:b/>
                <w:iCs/>
              </w:rPr>
              <w:t xml:space="preserve">momentary current </w:t>
            </w:r>
          </w:p>
          <w:p w:rsidR="002834D2" w:rsidRDefault="002834D2" w:rsidP="00807CE6">
            <w:pPr>
              <w:jc w:val="center"/>
              <w:rPr>
                <w:rFonts w:cs="Arial"/>
                <w:b/>
                <w:iCs/>
              </w:rPr>
            </w:pPr>
            <w:r w:rsidRPr="004A0268">
              <w:rPr>
                <w:rFonts w:cs="Arial"/>
                <w:b/>
                <w:iCs/>
              </w:rPr>
              <w:t xml:space="preserve">kA </w:t>
            </w:r>
            <w:proofErr w:type="spellStart"/>
            <w:r w:rsidR="00E42DD1" w:rsidRPr="004A0268">
              <w:rPr>
                <w:rFonts w:cs="Arial"/>
                <w:b/>
                <w:iCs/>
              </w:rPr>
              <w:t>rms</w:t>
            </w:r>
            <w:proofErr w:type="spellEnd"/>
          </w:p>
          <w:p w:rsidR="00807CE6" w:rsidRPr="004A0268" w:rsidRDefault="0036642E" w:rsidP="00807CE6">
            <w:pPr>
              <w:jc w:val="center"/>
              <w:rPr>
                <w:rFonts w:cs="Arial"/>
                <w:b/>
                <w:iCs/>
              </w:rPr>
            </w:pPr>
            <w:r>
              <w:rPr>
                <w:rFonts w:cs="Arial"/>
                <w:b/>
                <w:iCs/>
              </w:rPr>
              <w:t>asymmetrical</w:t>
            </w:r>
          </w:p>
        </w:tc>
      </w:tr>
      <w:tr w:rsidR="00807CE6" w:rsidRPr="004A0268" w:rsidTr="00C479F2">
        <w:trPr>
          <w:jc w:val="center"/>
        </w:trPr>
        <w:tc>
          <w:tcPr>
            <w:tcW w:w="939" w:type="dxa"/>
            <w:shd w:val="clear" w:color="auto" w:fill="auto"/>
            <w:vAlign w:val="center"/>
          </w:tcPr>
          <w:p w:rsidR="002834D2" w:rsidRPr="004A0268" w:rsidRDefault="002834D2" w:rsidP="004D455B">
            <w:pPr>
              <w:spacing w:before="120"/>
              <w:jc w:val="center"/>
              <w:rPr>
                <w:rFonts w:cs="Arial"/>
              </w:rPr>
            </w:pPr>
            <w:r w:rsidRPr="004A0268">
              <w:rPr>
                <w:rFonts w:cs="Arial"/>
              </w:rPr>
              <w:t>5.0</w:t>
            </w:r>
          </w:p>
        </w:tc>
        <w:tc>
          <w:tcPr>
            <w:tcW w:w="1712" w:type="dxa"/>
            <w:shd w:val="clear" w:color="auto" w:fill="auto"/>
            <w:vAlign w:val="center"/>
          </w:tcPr>
          <w:p w:rsidR="002834D2" w:rsidRPr="004A0268" w:rsidRDefault="00807CE6" w:rsidP="004D455B">
            <w:pPr>
              <w:spacing w:before="120"/>
              <w:jc w:val="center"/>
              <w:rPr>
                <w:rFonts w:cs="Arial"/>
              </w:rPr>
            </w:pPr>
            <w:r>
              <w:rPr>
                <w:rFonts w:cs="Arial"/>
              </w:rPr>
              <w:t>60</w:t>
            </w:r>
          </w:p>
        </w:tc>
        <w:tc>
          <w:tcPr>
            <w:tcW w:w="1832" w:type="dxa"/>
            <w:shd w:val="clear" w:color="auto" w:fill="auto"/>
            <w:vAlign w:val="center"/>
          </w:tcPr>
          <w:p w:rsidR="002834D2" w:rsidRPr="004A0268" w:rsidRDefault="00F95EF0" w:rsidP="00F95EF0">
            <w:pPr>
              <w:spacing w:before="120"/>
              <w:jc w:val="center"/>
              <w:rPr>
                <w:rFonts w:cs="Arial"/>
              </w:rPr>
            </w:pPr>
            <w:r>
              <w:rPr>
                <w:rFonts w:cs="Arial"/>
              </w:rPr>
              <w:t>600</w:t>
            </w:r>
            <w:r w:rsidR="00807CE6">
              <w:rPr>
                <w:rFonts w:cs="Arial"/>
              </w:rPr>
              <w:t>, 1</w:t>
            </w:r>
            <w:r w:rsidR="0036642E">
              <w:rPr>
                <w:rFonts w:cs="Arial"/>
              </w:rPr>
              <w:t>,</w:t>
            </w:r>
            <w:r w:rsidR="00807CE6">
              <w:rPr>
                <w:rFonts w:cs="Arial"/>
              </w:rPr>
              <w:t>200</w:t>
            </w:r>
          </w:p>
        </w:tc>
        <w:tc>
          <w:tcPr>
            <w:tcW w:w="1949" w:type="dxa"/>
            <w:shd w:val="clear" w:color="auto" w:fill="auto"/>
            <w:vAlign w:val="center"/>
          </w:tcPr>
          <w:p w:rsidR="002834D2" w:rsidRPr="004A0268" w:rsidRDefault="00F95EF0" w:rsidP="00F95EF0">
            <w:pPr>
              <w:spacing w:before="120"/>
              <w:jc w:val="center"/>
              <w:rPr>
                <w:rFonts w:cs="Arial"/>
              </w:rPr>
            </w:pPr>
            <w:r>
              <w:rPr>
                <w:rFonts w:cs="Arial"/>
              </w:rPr>
              <w:t>25</w:t>
            </w:r>
          </w:p>
        </w:tc>
        <w:tc>
          <w:tcPr>
            <w:tcW w:w="1686" w:type="dxa"/>
            <w:shd w:val="clear" w:color="auto" w:fill="auto"/>
            <w:vAlign w:val="center"/>
          </w:tcPr>
          <w:p w:rsidR="002834D2" w:rsidRPr="004A0268" w:rsidRDefault="000D332F" w:rsidP="004D455B">
            <w:pPr>
              <w:spacing w:before="120"/>
              <w:jc w:val="center"/>
              <w:rPr>
                <w:rFonts w:cs="Arial"/>
              </w:rPr>
            </w:pPr>
            <w:r>
              <w:rPr>
                <w:rFonts w:cs="Arial"/>
              </w:rPr>
              <w:t>39</w:t>
            </w:r>
          </w:p>
        </w:tc>
      </w:tr>
      <w:tr w:rsidR="00807CE6" w:rsidRPr="004A0268" w:rsidTr="00C479F2">
        <w:trPr>
          <w:jc w:val="center"/>
        </w:trPr>
        <w:tc>
          <w:tcPr>
            <w:tcW w:w="939" w:type="dxa"/>
            <w:tcBorders>
              <w:bottom w:val="nil"/>
            </w:tcBorders>
            <w:shd w:val="clear" w:color="auto" w:fill="auto"/>
            <w:vAlign w:val="center"/>
          </w:tcPr>
          <w:p w:rsidR="002834D2" w:rsidRPr="004A0268" w:rsidRDefault="002834D2" w:rsidP="004D455B">
            <w:pPr>
              <w:spacing w:before="120"/>
              <w:jc w:val="center"/>
              <w:rPr>
                <w:rFonts w:cs="Arial"/>
              </w:rPr>
            </w:pPr>
          </w:p>
        </w:tc>
        <w:tc>
          <w:tcPr>
            <w:tcW w:w="1712" w:type="dxa"/>
            <w:tcBorders>
              <w:bottom w:val="nil"/>
            </w:tcBorders>
            <w:shd w:val="clear" w:color="auto" w:fill="auto"/>
            <w:vAlign w:val="center"/>
          </w:tcPr>
          <w:p w:rsidR="002834D2" w:rsidRPr="004A0268" w:rsidRDefault="002834D2" w:rsidP="004D455B">
            <w:pPr>
              <w:spacing w:before="120"/>
              <w:jc w:val="center"/>
              <w:rPr>
                <w:rFonts w:cs="Arial"/>
              </w:rPr>
            </w:pPr>
          </w:p>
        </w:tc>
        <w:tc>
          <w:tcPr>
            <w:tcW w:w="1832" w:type="dxa"/>
            <w:tcBorders>
              <w:bottom w:val="nil"/>
            </w:tcBorders>
            <w:shd w:val="clear" w:color="auto" w:fill="auto"/>
            <w:vAlign w:val="center"/>
          </w:tcPr>
          <w:p w:rsidR="002834D2" w:rsidRPr="004A0268" w:rsidRDefault="002834D2" w:rsidP="00F95EF0">
            <w:pPr>
              <w:spacing w:before="120"/>
              <w:rPr>
                <w:rFonts w:cs="Arial"/>
              </w:rPr>
            </w:pPr>
          </w:p>
        </w:tc>
        <w:tc>
          <w:tcPr>
            <w:tcW w:w="1949" w:type="dxa"/>
            <w:tcBorders>
              <w:bottom w:val="nil"/>
            </w:tcBorders>
            <w:shd w:val="clear" w:color="auto" w:fill="auto"/>
            <w:vAlign w:val="center"/>
          </w:tcPr>
          <w:p w:rsidR="002834D2" w:rsidRPr="004A0268" w:rsidRDefault="00C53E5A" w:rsidP="00F95EF0">
            <w:pPr>
              <w:spacing w:before="120"/>
              <w:jc w:val="center"/>
              <w:rPr>
                <w:rFonts w:cs="Arial"/>
              </w:rPr>
            </w:pPr>
            <w:r>
              <w:rPr>
                <w:rFonts w:cs="Arial"/>
              </w:rPr>
              <w:t>38</w:t>
            </w:r>
          </w:p>
        </w:tc>
        <w:tc>
          <w:tcPr>
            <w:tcW w:w="1686" w:type="dxa"/>
            <w:tcBorders>
              <w:bottom w:val="nil"/>
            </w:tcBorders>
            <w:shd w:val="clear" w:color="auto" w:fill="auto"/>
            <w:vAlign w:val="center"/>
          </w:tcPr>
          <w:p w:rsidR="002834D2" w:rsidRPr="004A0268" w:rsidRDefault="000D332F" w:rsidP="004D455B">
            <w:pPr>
              <w:spacing w:before="120"/>
              <w:jc w:val="center"/>
              <w:rPr>
                <w:rFonts w:cs="Arial"/>
              </w:rPr>
            </w:pPr>
            <w:r>
              <w:rPr>
                <w:rFonts w:cs="Arial"/>
              </w:rPr>
              <w:t>59</w:t>
            </w:r>
          </w:p>
        </w:tc>
      </w:tr>
      <w:tr w:rsidR="00807CE6" w:rsidRPr="004A0268" w:rsidTr="00C479F2">
        <w:trPr>
          <w:jc w:val="center"/>
        </w:trPr>
        <w:tc>
          <w:tcPr>
            <w:tcW w:w="939" w:type="dxa"/>
            <w:tcBorders>
              <w:top w:val="single" w:sz="4" w:space="0" w:color="auto"/>
            </w:tcBorders>
            <w:shd w:val="clear" w:color="auto" w:fill="auto"/>
            <w:vAlign w:val="center"/>
          </w:tcPr>
          <w:p w:rsidR="002834D2" w:rsidRPr="004A0268" w:rsidRDefault="002834D2" w:rsidP="004D455B">
            <w:pPr>
              <w:spacing w:before="120"/>
              <w:jc w:val="center"/>
              <w:rPr>
                <w:rFonts w:cs="Arial"/>
              </w:rPr>
            </w:pPr>
            <w:r w:rsidRPr="004A0268">
              <w:rPr>
                <w:rFonts w:cs="Arial"/>
              </w:rPr>
              <w:t>15.0</w:t>
            </w:r>
          </w:p>
        </w:tc>
        <w:tc>
          <w:tcPr>
            <w:tcW w:w="1712" w:type="dxa"/>
            <w:tcBorders>
              <w:top w:val="single" w:sz="4" w:space="0" w:color="auto"/>
            </w:tcBorders>
            <w:shd w:val="clear" w:color="auto" w:fill="auto"/>
            <w:vAlign w:val="center"/>
          </w:tcPr>
          <w:p w:rsidR="002834D2" w:rsidRPr="004A0268" w:rsidRDefault="00C479F2" w:rsidP="00F95EF0">
            <w:pPr>
              <w:spacing w:before="120"/>
              <w:jc w:val="center"/>
              <w:rPr>
                <w:rFonts w:cs="Arial"/>
              </w:rPr>
            </w:pPr>
            <w:r>
              <w:rPr>
                <w:rFonts w:cs="Arial"/>
              </w:rPr>
              <w:t>95</w:t>
            </w:r>
          </w:p>
        </w:tc>
        <w:tc>
          <w:tcPr>
            <w:tcW w:w="1832" w:type="dxa"/>
            <w:tcBorders>
              <w:top w:val="single" w:sz="4" w:space="0" w:color="auto"/>
            </w:tcBorders>
            <w:shd w:val="clear" w:color="auto" w:fill="auto"/>
            <w:vAlign w:val="center"/>
          </w:tcPr>
          <w:p w:rsidR="002834D2" w:rsidRPr="004A0268" w:rsidRDefault="00807CE6" w:rsidP="004D455B">
            <w:pPr>
              <w:spacing w:before="120"/>
              <w:jc w:val="center"/>
              <w:rPr>
                <w:rFonts w:cs="Arial"/>
              </w:rPr>
            </w:pPr>
            <w:r>
              <w:rPr>
                <w:rFonts w:cs="Arial"/>
              </w:rPr>
              <w:t xml:space="preserve">600, </w:t>
            </w:r>
            <w:r w:rsidR="00F95EF0">
              <w:rPr>
                <w:rFonts w:cs="Arial"/>
              </w:rPr>
              <w:t>1</w:t>
            </w:r>
            <w:r w:rsidR="0036642E">
              <w:rPr>
                <w:rFonts w:cs="Arial"/>
              </w:rPr>
              <w:t>,</w:t>
            </w:r>
            <w:r w:rsidR="00F95EF0">
              <w:rPr>
                <w:rFonts w:cs="Arial"/>
              </w:rPr>
              <w:t>200</w:t>
            </w:r>
          </w:p>
        </w:tc>
        <w:tc>
          <w:tcPr>
            <w:tcW w:w="1949" w:type="dxa"/>
            <w:tcBorders>
              <w:top w:val="single" w:sz="4" w:space="0" w:color="auto"/>
            </w:tcBorders>
            <w:shd w:val="clear" w:color="auto" w:fill="auto"/>
            <w:vAlign w:val="center"/>
          </w:tcPr>
          <w:p w:rsidR="002834D2" w:rsidRPr="004A0268" w:rsidRDefault="00F95EF0" w:rsidP="004D455B">
            <w:pPr>
              <w:spacing w:before="120"/>
              <w:jc w:val="center"/>
              <w:rPr>
                <w:rFonts w:cs="Arial"/>
              </w:rPr>
            </w:pPr>
            <w:r>
              <w:rPr>
                <w:rFonts w:cs="Arial"/>
              </w:rPr>
              <w:t>25</w:t>
            </w:r>
          </w:p>
        </w:tc>
        <w:tc>
          <w:tcPr>
            <w:tcW w:w="1686" w:type="dxa"/>
            <w:tcBorders>
              <w:top w:val="single" w:sz="4" w:space="0" w:color="auto"/>
            </w:tcBorders>
            <w:shd w:val="clear" w:color="auto" w:fill="auto"/>
            <w:vAlign w:val="center"/>
          </w:tcPr>
          <w:p w:rsidR="002834D2" w:rsidRPr="004A0268" w:rsidRDefault="000D332F" w:rsidP="004D455B">
            <w:pPr>
              <w:spacing w:before="120"/>
              <w:jc w:val="center"/>
              <w:rPr>
                <w:rFonts w:cs="Arial"/>
              </w:rPr>
            </w:pPr>
            <w:r>
              <w:rPr>
                <w:rFonts w:cs="Arial"/>
              </w:rPr>
              <w:t>39</w:t>
            </w:r>
          </w:p>
        </w:tc>
      </w:tr>
      <w:tr w:rsidR="00807CE6" w:rsidRPr="004D455B" w:rsidTr="00C479F2">
        <w:trPr>
          <w:jc w:val="center"/>
        </w:trPr>
        <w:tc>
          <w:tcPr>
            <w:tcW w:w="939" w:type="dxa"/>
            <w:shd w:val="clear" w:color="auto" w:fill="auto"/>
            <w:vAlign w:val="center"/>
          </w:tcPr>
          <w:p w:rsidR="002834D2" w:rsidRPr="004A0268" w:rsidRDefault="002834D2" w:rsidP="004D455B">
            <w:pPr>
              <w:spacing w:before="120"/>
              <w:jc w:val="center"/>
              <w:rPr>
                <w:rFonts w:cs="Arial"/>
              </w:rPr>
            </w:pPr>
          </w:p>
        </w:tc>
        <w:tc>
          <w:tcPr>
            <w:tcW w:w="1712" w:type="dxa"/>
            <w:shd w:val="clear" w:color="auto" w:fill="auto"/>
            <w:vAlign w:val="center"/>
          </w:tcPr>
          <w:p w:rsidR="002834D2" w:rsidRPr="004A0268" w:rsidRDefault="002834D2" w:rsidP="004D455B">
            <w:pPr>
              <w:spacing w:before="120"/>
              <w:jc w:val="center"/>
              <w:rPr>
                <w:rFonts w:cs="Arial"/>
              </w:rPr>
            </w:pPr>
          </w:p>
        </w:tc>
        <w:tc>
          <w:tcPr>
            <w:tcW w:w="1832" w:type="dxa"/>
            <w:shd w:val="clear" w:color="auto" w:fill="auto"/>
            <w:vAlign w:val="center"/>
          </w:tcPr>
          <w:p w:rsidR="002834D2" w:rsidRPr="004A0268" w:rsidRDefault="002834D2" w:rsidP="004D455B">
            <w:pPr>
              <w:spacing w:before="120"/>
              <w:jc w:val="center"/>
              <w:rPr>
                <w:rFonts w:cs="Arial"/>
              </w:rPr>
            </w:pPr>
          </w:p>
        </w:tc>
        <w:tc>
          <w:tcPr>
            <w:tcW w:w="1949" w:type="dxa"/>
            <w:shd w:val="clear" w:color="auto" w:fill="auto"/>
            <w:vAlign w:val="center"/>
          </w:tcPr>
          <w:p w:rsidR="002834D2" w:rsidRPr="004A0268" w:rsidRDefault="00C53E5A" w:rsidP="004D455B">
            <w:pPr>
              <w:spacing w:before="120"/>
              <w:jc w:val="center"/>
              <w:rPr>
                <w:rFonts w:cs="Arial"/>
              </w:rPr>
            </w:pPr>
            <w:r>
              <w:rPr>
                <w:rFonts w:cs="Arial"/>
              </w:rPr>
              <w:t>38</w:t>
            </w:r>
          </w:p>
        </w:tc>
        <w:tc>
          <w:tcPr>
            <w:tcW w:w="1686" w:type="dxa"/>
            <w:shd w:val="clear" w:color="auto" w:fill="auto"/>
            <w:vAlign w:val="center"/>
          </w:tcPr>
          <w:p w:rsidR="002834D2" w:rsidRPr="004A0268" w:rsidRDefault="000D332F" w:rsidP="004D455B">
            <w:pPr>
              <w:spacing w:before="120"/>
              <w:jc w:val="center"/>
              <w:rPr>
                <w:rFonts w:cs="Arial"/>
              </w:rPr>
            </w:pPr>
            <w:r>
              <w:rPr>
                <w:rFonts w:cs="Arial"/>
              </w:rPr>
              <w:t>59</w:t>
            </w:r>
          </w:p>
        </w:tc>
      </w:tr>
    </w:tbl>
    <w:p w:rsidR="0004200F" w:rsidRPr="0036642E" w:rsidRDefault="00F77455" w:rsidP="0036642E">
      <w:pPr>
        <w:numPr>
          <w:ilvl w:val="1"/>
          <w:numId w:val="2"/>
        </w:numPr>
        <w:spacing w:before="120"/>
        <w:jc w:val="both"/>
        <w:rPr>
          <w:rFonts w:cs="Arial"/>
        </w:rPr>
      </w:pPr>
      <w:r w:rsidRPr="0036642E">
        <w:rPr>
          <w:rFonts w:cs="Arial"/>
        </w:rPr>
        <w:lastRenderedPageBreak/>
        <w:t>SWITCH-</w:t>
      </w:r>
      <w:r w:rsidR="009E2B86" w:rsidRPr="0036642E">
        <w:rPr>
          <w:rFonts w:cs="Arial"/>
        </w:rPr>
        <w:t xml:space="preserve">CIRCUIT </w:t>
      </w:r>
      <w:r w:rsidRPr="0036642E">
        <w:rPr>
          <w:rFonts w:cs="Arial"/>
        </w:rPr>
        <w:t xml:space="preserve">BREAKER </w:t>
      </w:r>
      <w:r w:rsidR="00B55CDB" w:rsidRPr="0036642E">
        <w:rPr>
          <w:rFonts w:cs="Arial"/>
        </w:rPr>
        <w:t>GENERAL CONSTRUCTION</w:t>
      </w:r>
    </w:p>
    <w:p w:rsidR="0004200F" w:rsidRPr="0004200F" w:rsidRDefault="00B55CDB" w:rsidP="00DE5B36">
      <w:pPr>
        <w:numPr>
          <w:ilvl w:val="2"/>
          <w:numId w:val="2"/>
        </w:numPr>
        <w:spacing w:before="120"/>
        <w:jc w:val="both"/>
        <w:rPr>
          <w:rFonts w:cs="Arial"/>
        </w:rPr>
      </w:pPr>
      <w:r w:rsidRPr="0004200F">
        <w:rPr>
          <w:rFonts w:cs="Arial"/>
        </w:rPr>
        <w:t xml:space="preserve">The switchgear enclosure shall be of metal-enclosed construction as described in IEEE Std. C37.20.3 consisting of load-interrupter switch and </w:t>
      </w:r>
      <w:r w:rsidR="009E2B86">
        <w:rPr>
          <w:rFonts w:cs="Arial"/>
        </w:rPr>
        <w:t>fixed-mounted vacuum circuit breaker</w:t>
      </w:r>
      <w:r w:rsidRPr="0004200F">
        <w:rPr>
          <w:rFonts w:cs="Arial"/>
        </w:rPr>
        <w:t xml:space="preserve"> as specified in section 2.2 of this specification of the quantity, ratings, and types on drawings and specified herein. </w:t>
      </w:r>
    </w:p>
    <w:p w:rsidR="0004200F" w:rsidRPr="0004200F" w:rsidRDefault="00B55CDB" w:rsidP="00DE5B36">
      <w:pPr>
        <w:numPr>
          <w:ilvl w:val="2"/>
          <w:numId w:val="2"/>
        </w:numPr>
        <w:spacing w:before="120"/>
        <w:jc w:val="both"/>
        <w:rPr>
          <w:rFonts w:cs="Arial"/>
        </w:rPr>
      </w:pPr>
      <w:r w:rsidRPr="0004200F">
        <w:rPr>
          <w:rFonts w:cs="Arial"/>
        </w:rPr>
        <w:t>The switchgear shall be factory assembled and test</w:t>
      </w:r>
      <w:r w:rsidR="00654848">
        <w:rPr>
          <w:rFonts w:cs="Arial"/>
        </w:rPr>
        <w:t>ed</w:t>
      </w:r>
      <w:r w:rsidRPr="0004200F">
        <w:rPr>
          <w:rFonts w:cs="Arial"/>
        </w:rPr>
        <w:t xml:space="preserve"> in convenient shipping groups. The switchgear shall be of a coordinated design so shipping groups can be easily connected together at the site into a continuous lineup. Necessary shipping split connecting bus and hardware shall be furnished and shall be attached to the switchgear in the approximate locations where they </w:t>
      </w:r>
      <w:r w:rsidR="0036642E">
        <w:rPr>
          <w:rFonts w:cs="Arial"/>
        </w:rPr>
        <w:t>will be</w:t>
      </w:r>
      <w:r w:rsidRPr="0004200F">
        <w:rPr>
          <w:rFonts w:cs="Arial"/>
        </w:rPr>
        <w:t xml:space="preserve"> needed.</w:t>
      </w:r>
    </w:p>
    <w:p w:rsidR="0004200F" w:rsidRPr="0004200F" w:rsidRDefault="00654848" w:rsidP="00DE5B36">
      <w:pPr>
        <w:numPr>
          <w:ilvl w:val="2"/>
          <w:numId w:val="2"/>
        </w:numPr>
        <w:spacing w:before="120"/>
        <w:jc w:val="both"/>
        <w:rPr>
          <w:rFonts w:cs="Arial"/>
        </w:rPr>
      </w:pPr>
      <w:r>
        <w:rPr>
          <w:rFonts w:cs="Arial"/>
        </w:rPr>
        <w:t xml:space="preserve">Each switch unit </w:t>
      </w:r>
      <w:r w:rsidR="00B55CDB" w:rsidRPr="0004200F">
        <w:rPr>
          <w:rFonts w:cs="Arial"/>
        </w:rPr>
        <w:t xml:space="preserve">shall </w:t>
      </w:r>
      <w:r w:rsidR="009E2B86">
        <w:rPr>
          <w:rFonts w:cs="Arial"/>
        </w:rPr>
        <w:t>include</w:t>
      </w:r>
      <w:r w:rsidR="00B55CDB" w:rsidRPr="0004200F">
        <w:rPr>
          <w:rFonts w:cs="Arial"/>
        </w:rPr>
        <w:t xml:space="preserve"> a three-pole, two-position open-closed switch. The following features shall be provided:</w:t>
      </w:r>
    </w:p>
    <w:p w:rsidR="0004200F" w:rsidRPr="0036642E" w:rsidRDefault="00B55CDB" w:rsidP="00A01955">
      <w:pPr>
        <w:numPr>
          <w:ilvl w:val="3"/>
          <w:numId w:val="2"/>
        </w:numPr>
        <w:jc w:val="both"/>
        <w:rPr>
          <w:rFonts w:cs="Arial"/>
          <w:color w:val="000000" w:themeColor="text1"/>
        </w:rPr>
      </w:pPr>
      <w:r w:rsidRPr="0004200F">
        <w:rPr>
          <w:rFonts w:cs="Arial"/>
        </w:rPr>
        <w:t>Extra-large 8 in</w:t>
      </w:r>
      <w:r w:rsidR="009E2B86">
        <w:rPr>
          <w:rFonts w:cs="Arial"/>
        </w:rPr>
        <w:t>.</w:t>
      </w:r>
      <w:r w:rsidRPr="0004200F">
        <w:rPr>
          <w:rFonts w:cs="Arial"/>
        </w:rPr>
        <w:t xml:space="preserve"> x 18 in</w:t>
      </w:r>
      <w:r w:rsidR="009E2B86">
        <w:rPr>
          <w:rFonts w:cs="Arial"/>
        </w:rPr>
        <w:t>.</w:t>
      </w:r>
      <w:r w:rsidRPr="0004200F">
        <w:rPr>
          <w:rFonts w:cs="Arial"/>
        </w:rPr>
        <w:t xml:space="preserve"> viewing window that enables full view of the position of the </w:t>
      </w:r>
      <w:r w:rsidRPr="0036642E">
        <w:rPr>
          <w:rFonts w:cs="Arial"/>
          <w:color w:val="000000" w:themeColor="text1"/>
        </w:rPr>
        <w:t xml:space="preserve">switch blades through the closed door. </w:t>
      </w:r>
    </w:p>
    <w:p w:rsidR="0004200F" w:rsidRPr="0036642E" w:rsidRDefault="00B55CDB" w:rsidP="00A01955">
      <w:pPr>
        <w:numPr>
          <w:ilvl w:val="3"/>
          <w:numId w:val="2"/>
        </w:numPr>
        <w:jc w:val="both"/>
        <w:rPr>
          <w:rFonts w:cs="Arial"/>
          <w:color w:val="000000" w:themeColor="text1"/>
        </w:rPr>
      </w:pPr>
      <w:r w:rsidRPr="0036642E">
        <w:rPr>
          <w:rFonts w:cs="Arial"/>
          <w:color w:val="000000" w:themeColor="text1"/>
        </w:rPr>
        <w:t>The door shall be interlocked with the switch such that:</w:t>
      </w:r>
    </w:p>
    <w:p w:rsidR="0004200F" w:rsidRPr="0036642E" w:rsidRDefault="00B55CDB" w:rsidP="00A01955">
      <w:pPr>
        <w:numPr>
          <w:ilvl w:val="4"/>
          <w:numId w:val="2"/>
        </w:numPr>
        <w:jc w:val="both"/>
        <w:rPr>
          <w:rFonts w:cs="Arial"/>
          <w:color w:val="000000" w:themeColor="text1"/>
        </w:rPr>
      </w:pPr>
      <w:r w:rsidRPr="0036642E">
        <w:rPr>
          <w:rFonts w:cs="Arial"/>
          <w:color w:val="000000" w:themeColor="text1"/>
        </w:rPr>
        <w:t>The switch must be open before the door can be opened</w:t>
      </w:r>
    </w:p>
    <w:p w:rsidR="0004200F" w:rsidRPr="0036642E" w:rsidRDefault="00B55CDB" w:rsidP="00A01955">
      <w:pPr>
        <w:numPr>
          <w:ilvl w:val="4"/>
          <w:numId w:val="2"/>
        </w:numPr>
        <w:jc w:val="both"/>
        <w:rPr>
          <w:rFonts w:cs="Arial"/>
          <w:color w:val="000000" w:themeColor="text1"/>
        </w:rPr>
      </w:pPr>
      <w:r w:rsidRPr="0036642E">
        <w:rPr>
          <w:rFonts w:cs="Arial"/>
          <w:color w:val="000000" w:themeColor="text1"/>
        </w:rPr>
        <w:t>The door must be closed before the switch can be closed.</w:t>
      </w:r>
    </w:p>
    <w:p w:rsidR="0004200F" w:rsidRPr="0004200F" w:rsidRDefault="00B55CDB" w:rsidP="00A01955">
      <w:pPr>
        <w:numPr>
          <w:ilvl w:val="3"/>
          <w:numId w:val="2"/>
        </w:numPr>
        <w:jc w:val="both"/>
        <w:rPr>
          <w:rFonts w:cs="Arial"/>
        </w:rPr>
      </w:pPr>
      <w:r w:rsidRPr="0004200F">
        <w:rPr>
          <w:rFonts w:cs="Arial"/>
        </w:rPr>
        <w:t xml:space="preserve">A hinged-grounded metal barrier located in front of </w:t>
      </w:r>
      <w:r w:rsidR="00654848">
        <w:rPr>
          <w:rFonts w:cs="Arial"/>
        </w:rPr>
        <w:t>each</w:t>
      </w:r>
      <w:r w:rsidRPr="0004200F">
        <w:rPr>
          <w:rFonts w:cs="Arial"/>
        </w:rPr>
        <w:t xml:space="preserve"> switch to prevent inadvertent contact with any live parts, while allowing for full access and viewing for inspection of the switch blades.</w:t>
      </w:r>
    </w:p>
    <w:p w:rsidR="0004200F" w:rsidRPr="0004200F" w:rsidRDefault="00B55CDB" w:rsidP="00A01955">
      <w:pPr>
        <w:numPr>
          <w:ilvl w:val="3"/>
          <w:numId w:val="2"/>
        </w:numPr>
        <w:jc w:val="both"/>
        <w:rPr>
          <w:rFonts w:cs="Arial"/>
        </w:rPr>
      </w:pPr>
      <w:r w:rsidRPr="0004200F">
        <w:rPr>
          <w:rFonts w:cs="Arial"/>
        </w:rPr>
        <w:t>Provision for padlocking the</w:t>
      </w:r>
      <w:r w:rsidR="009E2B86">
        <w:rPr>
          <w:rFonts w:cs="Arial"/>
        </w:rPr>
        <w:t xml:space="preserve"> switch</w:t>
      </w:r>
      <w:r w:rsidRPr="0004200F">
        <w:rPr>
          <w:rFonts w:cs="Arial"/>
        </w:rPr>
        <w:t xml:space="preserve"> in the OPEN </w:t>
      </w:r>
      <w:r w:rsidR="00654848">
        <w:rPr>
          <w:rFonts w:cs="Arial"/>
        </w:rPr>
        <w:t>and</w:t>
      </w:r>
      <w:r w:rsidRPr="0004200F">
        <w:rPr>
          <w:rFonts w:cs="Arial"/>
        </w:rPr>
        <w:t xml:space="preserve"> CLOSED </w:t>
      </w:r>
      <w:r w:rsidR="00654848">
        <w:rPr>
          <w:rFonts w:cs="Arial"/>
        </w:rPr>
        <w:t>positions</w:t>
      </w:r>
      <w:r w:rsidRPr="0004200F">
        <w:rPr>
          <w:rFonts w:cs="Arial"/>
        </w:rPr>
        <w:t>.</w:t>
      </w:r>
    </w:p>
    <w:p w:rsidR="0004200F" w:rsidRPr="0004200F" w:rsidRDefault="00B55CDB" w:rsidP="00A01955">
      <w:pPr>
        <w:numPr>
          <w:ilvl w:val="3"/>
          <w:numId w:val="2"/>
        </w:numPr>
        <w:jc w:val="both"/>
        <w:rPr>
          <w:rFonts w:cs="Arial"/>
        </w:rPr>
      </w:pPr>
      <w:r w:rsidRPr="0004200F">
        <w:rPr>
          <w:rFonts w:cs="Arial"/>
        </w:rPr>
        <w:t xml:space="preserve">Switch position indicators with words OPEN and CLOSED in </w:t>
      </w:r>
      <w:r w:rsidRPr="0004200F">
        <w:rPr>
          <w:rFonts w:cs="Arial"/>
          <w:b/>
          <w:i/>
          <w:color w:val="0000FF"/>
        </w:rPr>
        <w:t>[English] [Spanish] [French]</w:t>
      </w:r>
      <w:r w:rsidRPr="0004200F">
        <w:rPr>
          <w:rFonts w:cs="Arial"/>
        </w:rPr>
        <w:t>.</w:t>
      </w:r>
    </w:p>
    <w:p w:rsidR="0004200F" w:rsidRPr="0036642E" w:rsidRDefault="00B55CDB" w:rsidP="00A01955">
      <w:pPr>
        <w:numPr>
          <w:ilvl w:val="3"/>
          <w:numId w:val="2"/>
        </w:numPr>
        <w:jc w:val="both"/>
        <w:rPr>
          <w:rFonts w:cs="Arial"/>
        </w:rPr>
      </w:pPr>
      <w:r w:rsidRPr="0036642E">
        <w:rPr>
          <w:rFonts w:cs="Arial"/>
        </w:rPr>
        <w:t xml:space="preserve">Front door(s) </w:t>
      </w:r>
      <w:r w:rsidR="00EC7BCB" w:rsidRPr="0036642E">
        <w:rPr>
          <w:rFonts w:cs="Arial"/>
        </w:rPr>
        <w:t xml:space="preserve">for indoor </w:t>
      </w:r>
      <w:r w:rsidR="00AA3181" w:rsidRPr="0036642E">
        <w:rPr>
          <w:rFonts w:cs="Arial"/>
        </w:rPr>
        <w:t xml:space="preserve">or outdoor </w:t>
      </w:r>
      <w:r w:rsidR="00EC7BCB" w:rsidRPr="0036642E">
        <w:rPr>
          <w:rFonts w:cs="Arial"/>
        </w:rPr>
        <w:t xml:space="preserve">enclosure </w:t>
      </w:r>
      <w:r w:rsidRPr="0036642E">
        <w:rPr>
          <w:rFonts w:cs="Arial"/>
        </w:rPr>
        <w:t xml:space="preserve">equipped with </w:t>
      </w:r>
      <w:r w:rsidR="00AA3181" w:rsidRPr="0036642E">
        <w:rPr>
          <w:rFonts w:cs="Arial"/>
          <w:b/>
          <w:i/>
          <w:color w:val="0000FF"/>
        </w:rPr>
        <w:t xml:space="preserve">[two non-keyed latches] [two </w:t>
      </w:r>
      <w:r w:rsidRPr="0036642E">
        <w:rPr>
          <w:rFonts w:cs="Arial"/>
          <w:b/>
          <w:i/>
          <w:color w:val="0000FF"/>
        </w:rPr>
        <w:t>keyed latches]</w:t>
      </w:r>
      <w:r w:rsidRPr="0036642E">
        <w:rPr>
          <w:rFonts w:cs="Arial"/>
        </w:rPr>
        <w:t>.</w:t>
      </w:r>
      <w:r w:rsidR="00EC7BCB" w:rsidRPr="0036642E">
        <w:rPr>
          <w:rFonts w:cs="Arial"/>
        </w:rPr>
        <w:t xml:space="preserve"> </w:t>
      </w:r>
      <w:r w:rsidR="00AA3181" w:rsidRPr="0036642E">
        <w:rPr>
          <w:rFonts w:cs="Arial"/>
        </w:rPr>
        <w:t xml:space="preserve"> The front door shall be equipped with padlock hasp. </w:t>
      </w:r>
    </w:p>
    <w:p w:rsidR="0004200F" w:rsidRPr="0004200F" w:rsidRDefault="00B55CDB" w:rsidP="00DE5B36">
      <w:pPr>
        <w:numPr>
          <w:ilvl w:val="2"/>
          <w:numId w:val="2"/>
        </w:numPr>
        <w:spacing w:before="120"/>
        <w:jc w:val="both"/>
        <w:rPr>
          <w:rFonts w:cs="Arial"/>
        </w:rPr>
      </w:pPr>
      <w:r w:rsidRPr="0004200F">
        <w:rPr>
          <w:rFonts w:cs="Arial"/>
        </w:rPr>
        <w:t>Vertical section(s) shall be</w:t>
      </w:r>
      <w:r w:rsidR="00563853">
        <w:rPr>
          <w:rFonts w:cs="Arial"/>
        </w:rPr>
        <w:t xml:space="preserve"> of bolted-frame construction. </w:t>
      </w:r>
      <w:r w:rsidRPr="0004200F">
        <w:rPr>
          <w:rFonts w:cs="Arial"/>
        </w:rPr>
        <w:t xml:space="preserve">All doors and covers shall be fabricated from steel </w:t>
      </w:r>
      <w:r w:rsidR="00654848">
        <w:rPr>
          <w:rFonts w:cs="Arial"/>
        </w:rPr>
        <w:t xml:space="preserve">equal to or </w:t>
      </w:r>
      <w:r w:rsidRPr="0004200F">
        <w:rPr>
          <w:rFonts w:cs="Arial"/>
        </w:rPr>
        <w:t xml:space="preserve">greater than that specified </w:t>
      </w:r>
      <w:r w:rsidR="00654848">
        <w:rPr>
          <w:rFonts w:cs="Arial"/>
        </w:rPr>
        <w:t xml:space="preserve">in </w:t>
      </w:r>
      <w:r w:rsidRPr="0004200F">
        <w:rPr>
          <w:rFonts w:cs="Arial"/>
        </w:rPr>
        <w:t xml:space="preserve">IEEE Std. C37.20.3. </w:t>
      </w:r>
    </w:p>
    <w:p w:rsidR="00B55CDB" w:rsidRPr="0004200F" w:rsidRDefault="00B55CDB" w:rsidP="00DE5B36">
      <w:pPr>
        <w:numPr>
          <w:ilvl w:val="2"/>
          <w:numId w:val="2"/>
        </w:numPr>
        <w:spacing w:before="120"/>
        <w:jc w:val="both"/>
        <w:rPr>
          <w:rFonts w:cs="Arial"/>
        </w:rPr>
      </w:pPr>
      <w:r w:rsidRPr="0004200F">
        <w:rPr>
          <w:rFonts w:cs="Arial"/>
        </w:rPr>
        <w:t xml:space="preserve">Access to all line and load terminations shall be from </w:t>
      </w:r>
      <w:r w:rsidRPr="0004200F">
        <w:rPr>
          <w:rFonts w:cs="Arial"/>
          <w:b/>
          <w:i/>
          <w:color w:val="0000FF"/>
        </w:rPr>
        <w:t>[rear] [front]</w:t>
      </w:r>
      <w:r w:rsidRPr="0004200F">
        <w:rPr>
          <w:rFonts w:cs="Arial"/>
        </w:rPr>
        <w:t xml:space="preserve">. </w:t>
      </w:r>
      <w:r w:rsidR="00654848">
        <w:rPr>
          <w:rFonts w:cs="Arial"/>
        </w:rPr>
        <w:t xml:space="preserve">When rear access is required </w:t>
      </w:r>
      <w:r w:rsidRPr="0004200F">
        <w:rPr>
          <w:rFonts w:cs="Arial"/>
        </w:rPr>
        <w:t xml:space="preserve">to line and load terminations, each vertical section shall include </w:t>
      </w:r>
      <w:r w:rsidRPr="0004200F">
        <w:rPr>
          <w:rFonts w:cs="Arial"/>
          <w:b/>
          <w:i/>
          <w:color w:val="0000FF"/>
        </w:rPr>
        <w:t>[split removable rear covers with plastic lifting handles] [</w:t>
      </w:r>
      <w:proofErr w:type="spellStart"/>
      <w:r w:rsidRPr="0004200F">
        <w:rPr>
          <w:rFonts w:cs="Arial"/>
          <w:b/>
          <w:i/>
          <w:color w:val="0000FF"/>
        </w:rPr>
        <w:t>padlockable</w:t>
      </w:r>
      <w:proofErr w:type="spellEnd"/>
      <w:r w:rsidRPr="0004200F">
        <w:rPr>
          <w:rFonts w:cs="Arial"/>
          <w:b/>
          <w:i/>
          <w:color w:val="0000FF"/>
        </w:rPr>
        <w:t>, hinged rear doors bolted closed]</w:t>
      </w:r>
      <w:r w:rsidRPr="0004200F">
        <w:rPr>
          <w:rFonts w:cs="Arial"/>
        </w:rPr>
        <w:t xml:space="preserve">.  </w:t>
      </w:r>
    </w:p>
    <w:p w:rsidR="00B55CDB" w:rsidRPr="0004200F" w:rsidRDefault="00B55CDB" w:rsidP="00DE5B36">
      <w:pPr>
        <w:numPr>
          <w:ilvl w:val="2"/>
          <w:numId w:val="2"/>
        </w:numPr>
        <w:spacing w:before="120"/>
        <w:jc w:val="both"/>
        <w:rPr>
          <w:rFonts w:cs="Arial"/>
        </w:rPr>
      </w:pPr>
      <w:r w:rsidRPr="0004200F">
        <w:rPr>
          <w:rFonts w:cs="Arial"/>
        </w:rPr>
        <w:t>Each load-interrupter switch shall have the following features:</w:t>
      </w:r>
    </w:p>
    <w:p w:rsidR="00B55CDB" w:rsidRPr="0004200F" w:rsidRDefault="00B55CDB" w:rsidP="00A01955">
      <w:pPr>
        <w:numPr>
          <w:ilvl w:val="3"/>
          <w:numId w:val="2"/>
        </w:numPr>
        <w:jc w:val="both"/>
        <w:rPr>
          <w:rFonts w:cs="Arial"/>
        </w:rPr>
      </w:pPr>
      <w:r w:rsidRPr="0004200F">
        <w:rPr>
          <w:rFonts w:cs="Arial"/>
        </w:rPr>
        <w:t>Three-pole, gang-operated mechanism</w:t>
      </w:r>
      <w:r w:rsidR="00654848">
        <w:rPr>
          <w:rFonts w:cs="Arial"/>
        </w:rPr>
        <w:t xml:space="preserve"> with heavy</w:t>
      </w:r>
      <w:r w:rsidR="00563853">
        <w:rPr>
          <w:rFonts w:cs="Arial"/>
        </w:rPr>
        <w:t>-</w:t>
      </w:r>
      <w:r w:rsidR="00654848">
        <w:rPr>
          <w:rFonts w:cs="Arial"/>
        </w:rPr>
        <w:t>duty coil spring to provide opening and closing energy</w:t>
      </w:r>
      <w:r w:rsidRPr="0004200F">
        <w:rPr>
          <w:rFonts w:cs="Arial"/>
        </w:rPr>
        <w:t xml:space="preserve">. </w:t>
      </w:r>
    </w:p>
    <w:p w:rsidR="00B55CDB" w:rsidRPr="0004200F" w:rsidRDefault="00B55CDB" w:rsidP="00A01955">
      <w:pPr>
        <w:numPr>
          <w:ilvl w:val="3"/>
          <w:numId w:val="2"/>
        </w:numPr>
        <w:jc w:val="both"/>
        <w:rPr>
          <w:rFonts w:cs="Arial"/>
        </w:rPr>
      </w:pPr>
      <w:r w:rsidRPr="0004200F">
        <w:rPr>
          <w:rFonts w:cs="Arial"/>
        </w:rPr>
        <w:t>Manual quick-make, quick-break blades and arc chute</w:t>
      </w:r>
      <w:r w:rsidR="00654848">
        <w:rPr>
          <w:rFonts w:cs="Arial"/>
        </w:rPr>
        <w:t>s</w:t>
      </w:r>
      <w:r w:rsidRPr="0004200F">
        <w:rPr>
          <w:rFonts w:cs="Arial"/>
        </w:rPr>
        <w:t xml:space="preserve"> to provide positive, three-phase interruption of transformer magnetizing and load currents</w:t>
      </w:r>
      <w:r w:rsidR="009E2B86">
        <w:rPr>
          <w:rFonts w:cs="Arial"/>
        </w:rPr>
        <w:t>.</w:t>
      </w:r>
    </w:p>
    <w:p w:rsidR="00B55CDB" w:rsidRPr="0004200F" w:rsidRDefault="00B55CDB" w:rsidP="00A01955">
      <w:pPr>
        <w:numPr>
          <w:ilvl w:val="3"/>
          <w:numId w:val="2"/>
        </w:numPr>
        <w:jc w:val="both"/>
        <w:rPr>
          <w:rFonts w:cs="Arial"/>
        </w:rPr>
      </w:pPr>
      <w:r w:rsidRPr="0004200F">
        <w:rPr>
          <w:rFonts w:cs="Arial"/>
        </w:rPr>
        <w:t xml:space="preserve">Speed of opening and closing of the switch shall be independent of the </w:t>
      </w:r>
      <w:r w:rsidR="00654848">
        <w:rPr>
          <w:rFonts w:cs="Arial"/>
        </w:rPr>
        <w:t>speed of operating</w:t>
      </w:r>
      <w:r w:rsidRPr="0004200F">
        <w:rPr>
          <w:rFonts w:cs="Arial"/>
        </w:rPr>
        <w:t xml:space="preserve"> </w:t>
      </w:r>
      <w:r w:rsidR="00654848">
        <w:rPr>
          <w:rFonts w:cs="Arial"/>
        </w:rPr>
        <w:t xml:space="preserve">handle movement, </w:t>
      </w:r>
      <w:r w:rsidRPr="0004200F">
        <w:rPr>
          <w:rFonts w:cs="Arial"/>
        </w:rPr>
        <w:t>and it shall be impossible to tease the switch into any intermediate position.</w:t>
      </w:r>
    </w:p>
    <w:p w:rsidR="00B55CDB" w:rsidRPr="0004200F" w:rsidRDefault="00B55CDB" w:rsidP="00A01955">
      <w:pPr>
        <w:numPr>
          <w:ilvl w:val="3"/>
          <w:numId w:val="2"/>
        </w:numPr>
        <w:jc w:val="both"/>
        <w:rPr>
          <w:rFonts w:cs="Arial"/>
        </w:rPr>
      </w:pPr>
      <w:r w:rsidRPr="0004200F">
        <w:rPr>
          <w:rFonts w:cs="Arial"/>
        </w:rPr>
        <w:t xml:space="preserve">Single, upward movement of the operating handle shall charge the operator and close the switch. A single, downward movement of the operating handle shall charge the operator and open the switch. </w:t>
      </w:r>
    </w:p>
    <w:p w:rsidR="00B55CDB" w:rsidRPr="0004200F" w:rsidRDefault="00654848" w:rsidP="00DE5B36">
      <w:pPr>
        <w:numPr>
          <w:ilvl w:val="2"/>
          <w:numId w:val="2"/>
        </w:numPr>
        <w:spacing w:before="120"/>
        <w:jc w:val="both"/>
        <w:rPr>
          <w:rFonts w:cs="Arial"/>
        </w:rPr>
      </w:pPr>
      <w:r>
        <w:rPr>
          <w:rFonts w:cs="Arial"/>
        </w:rPr>
        <w:t xml:space="preserve">Copper bus shall be provided, </w:t>
      </w:r>
      <w:r w:rsidR="00B55CDB" w:rsidRPr="0004200F">
        <w:rPr>
          <w:rFonts w:cs="Arial"/>
          <w:b/>
          <w:i/>
          <w:color w:val="0000FF"/>
        </w:rPr>
        <w:t>[silver-plated at electrical connection points] [tin-plated at electrical connection points],</w:t>
      </w:r>
      <w:r w:rsidR="00B55CDB" w:rsidRPr="0004200F">
        <w:rPr>
          <w:rFonts w:cs="Arial"/>
        </w:rPr>
        <w:t xml:space="preserve"> three-phase, three-wire, </w:t>
      </w:r>
      <w:r>
        <w:rPr>
          <w:rFonts w:cs="Arial"/>
        </w:rPr>
        <w:t>plus ground bus</w:t>
      </w:r>
      <w:r w:rsidR="00B55CDB" w:rsidRPr="0004200F">
        <w:rPr>
          <w:rFonts w:cs="Arial"/>
        </w:rPr>
        <w:t xml:space="preserve">. </w:t>
      </w:r>
      <w:r>
        <w:rPr>
          <w:rFonts w:cs="Arial"/>
        </w:rPr>
        <w:t xml:space="preserve">Bus bars shall be </w:t>
      </w:r>
      <w:r w:rsidRPr="00563853">
        <w:rPr>
          <w:rFonts w:cs="Arial"/>
          <w:b/>
          <w:i/>
          <w:color w:val="0000FF"/>
        </w:rPr>
        <w:t>[insulated] [bare]</w:t>
      </w:r>
      <w:r>
        <w:rPr>
          <w:rFonts w:cs="Arial"/>
        </w:rPr>
        <w:t xml:space="preserve">. </w:t>
      </w:r>
      <w:r w:rsidR="00B55CDB" w:rsidRPr="0004200F">
        <w:rPr>
          <w:rFonts w:cs="Arial"/>
        </w:rPr>
        <w:t xml:space="preserve">When specified, insulated bus shall be </w:t>
      </w:r>
      <w:r>
        <w:rPr>
          <w:rFonts w:cs="Arial"/>
        </w:rPr>
        <w:t xml:space="preserve">provided with insulation </w:t>
      </w:r>
      <w:r w:rsidR="00B55CDB" w:rsidRPr="0004200F">
        <w:rPr>
          <w:rFonts w:cs="Arial"/>
        </w:rPr>
        <w:t>by means of fluidized-be</w:t>
      </w:r>
      <w:r w:rsidR="00563853">
        <w:rPr>
          <w:rFonts w:cs="Arial"/>
        </w:rPr>
        <w:t xml:space="preserve">d epoxy coating or equivalent. </w:t>
      </w:r>
      <w:r w:rsidR="00B55CDB" w:rsidRPr="0004200F">
        <w:rPr>
          <w:rFonts w:cs="Arial"/>
        </w:rPr>
        <w:t xml:space="preserve">Sleeve-type insulation shall not be permitted. When insulated bus is specified, bus-connection joints shall be insulated with preformed PVC boots held together with nylon hardware for easy installation and removal during servicing. Copper bus bars shall be bead-blasted prior to applying epoxy coating to assure a proper bond between the epoxy and the bus bar, eliminating partial discharges. Each bus segment shall be individually high-potential tested prior to assembly. Taped joints are not permitted except in unusual joint configurations. The ground bus shall be silver-plated copper; at least ¼ by </w:t>
      </w:r>
      <w:r>
        <w:rPr>
          <w:rFonts w:cs="Arial"/>
        </w:rPr>
        <w:t>2</w:t>
      </w:r>
      <w:r w:rsidR="00B55CDB" w:rsidRPr="0004200F">
        <w:rPr>
          <w:rFonts w:cs="Arial"/>
        </w:rPr>
        <w:t xml:space="preserve"> in</w:t>
      </w:r>
      <w:r w:rsidR="009E2B86">
        <w:rPr>
          <w:rFonts w:cs="Arial"/>
        </w:rPr>
        <w:t>.</w:t>
      </w:r>
      <w:r w:rsidR="00B55CDB" w:rsidRPr="0004200F">
        <w:rPr>
          <w:rFonts w:cs="Arial"/>
        </w:rPr>
        <w:t xml:space="preserve"> and shall extend the full length of switchgear.</w:t>
      </w:r>
    </w:p>
    <w:p w:rsidR="00B55CDB" w:rsidRPr="0004200F" w:rsidRDefault="00B55CDB" w:rsidP="00DE5B36">
      <w:pPr>
        <w:numPr>
          <w:ilvl w:val="2"/>
          <w:numId w:val="2"/>
        </w:numPr>
        <w:spacing w:before="120"/>
        <w:jc w:val="both"/>
        <w:rPr>
          <w:rFonts w:cs="Arial"/>
        </w:rPr>
      </w:pPr>
      <w:r w:rsidRPr="0004200F">
        <w:rPr>
          <w:rFonts w:cs="Arial"/>
        </w:rPr>
        <w:lastRenderedPageBreak/>
        <w:t xml:space="preserve">Bus support shall be </w:t>
      </w:r>
      <w:r w:rsidRPr="0004200F">
        <w:rPr>
          <w:rFonts w:cs="Arial"/>
          <w:b/>
          <w:i/>
          <w:color w:val="0000FF"/>
        </w:rPr>
        <w:t>[glass-polyester] [high-track</w:t>
      </w:r>
      <w:r w:rsidR="00654848">
        <w:rPr>
          <w:rFonts w:cs="Arial"/>
          <w:b/>
          <w:i/>
          <w:color w:val="0000FF"/>
        </w:rPr>
        <w:t xml:space="preserve"> resistance</w:t>
      </w:r>
      <w:r w:rsidRPr="0004200F">
        <w:rPr>
          <w:rFonts w:cs="Arial"/>
          <w:b/>
          <w:i/>
          <w:color w:val="0000FF"/>
        </w:rPr>
        <w:t>]</w:t>
      </w:r>
      <w:r w:rsidRPr="0004200F">
        <w:rPr>
          <w:rFonts w:cs="Arial"/>
        </w:rPr>
        <w:t xml:space="preserve"> material. </w:t>
      </w:r>
    </w:p>
    <w:p w:rsidR="00B55CDB" w:rsidRPr="00AC3D99" w:rsidRDefault="00B55CDB" w:rsidP="00DE5B36">
      <w:pPr>
        <w:numPr>
          <w:ilvl w:val="2"/>
          <w:numId w:val="2"/>
        </w:numPr>
        <w:spacing w:before="120"/>
        <w:jc w:val="both"/>
        <w:rPr>
          <w:rFonts w:cs="Arial"/>
        </w:rPr>
      </w:pPr>
      <w:r w:rsidRPr="00AC3D99">
        <w:rPr>
          <w:rFonts w:cs="Arial"/>
        </w:rPr>
        <w:t xml:space="preserve">The steel used in the structure and panels shall be chemically cleaned, hot-phosphate treated, rinsed and oven-dried, and shall be given an electrostatically applied coat of ANSI 61 polyester-powder paint. </w:t>
      </w:r>
    </w:p>
    <w:p w:rsidR="00B55CDB" w:rsidRPr="00AC3D99" w:rsidRDefault="00B55CDB" w:rsidP="00DE5B36">
      <w:pPr>
        <w:numPr>
          <w:ilvl w:val="2"/>
          <w:numId w:val="2"/>
        </w:numPr>
        <w:spacing w:before="120"/>
        <w:jc w:val="both"/>
        <w:rPr>
          <w:rFonts w:cs="Arial"/>
        </w:rPr>
      </w:pPr>
      <w:r w:rsidRPr="00AC3D99">
        <w:rPr>
          <w:rFonts w:cs="Arial"/>
        </w:rPr>
        <w:t xml:space="preserve">Enclosure </w:t>
      </w:r>
      <w:r w:rsidRPr="00AC3D99">
        <w:rPr>
          <w:rFonts w:cs="Arial"/>
          <w:b/>
          <w:color w:val="FF0000"/>
        </w:rPr>
        <w:t xml:space="preserve">[Pick one of the following </w:t>
      </w:r>
      <w:r w:rsidR="00FB5160">
        <w:rPr>
          <w:rFonts w:cs="Arial"/>
          <w:b/>
          <w:color w:val="FF0000"/>
        </w:rPr>
        <w:t>five</w:t>
      </w:r>
      <w:r w:rsidRPr="00AC3D99">
        <w:rPr>
          <w:rFonts w:cs="Arial"/>
          <w:b/>
          <w:color w:val="FF0000"/>
        </w:rPr>
        <w:t xml:space="preserve"> enclosure types.</w:t>
      </w:r>
      <w:r w:rsidR="008276A7">
        <w:rPr>
          <w:rFonts w:cs="Arial"/>
          <w:b/>
          <w:color w:val="FF0000"/>
        </w:rPr>
        <w:t xml:space="preserve"> </w:t>
      </w:r>
      <w:r w:rsidR="008276A7" w:rsidRPr="008276A7">
        <w:rPr>
          <w:rFonts w:cs="Arial"/>
          <w:b/>
          <w:color w:val="FF0000"/>
        </w:rPr>
        <w:t xml:space="preserve">Delete the others. </w:t>
      </w:r>
      <w:r w:rsidRPr="00AC3D99">
        <w:rPr>
          <w:rFonts w:cs="Arial"/>
          <w:b/>
          <w:color w:val="FF0000"/>
        </w:rPr>
        <w:t>The paragraph selected should match the decision made in Section 1.1.A.]</w:t>
      </w:r>
      <w:r w:rsidR="00AC3D99" w:rsidRPr="00AC3D99">
        <w:rPr>
          <w:rFonts w:cs="Arial"/>
        </w:rPr>
        <w:t>:</w:t>
      </w:r>
    </w:p>
    <w:p w:rsidR="0004592E" w:rsidRPr="0004592E" w:rsidRDefault="00B55CDB" w:rsidP="00A01955">
      <w:pPr>
        <w:numPr>
          <w:ilvl w:val="3"/>
          <w:numId w:val="2"/>
        </w:numPr>
        <w:jc w:val="both"/>
        <w:rPr>
          <w:rFonts w:cs="Arial"/>
          <w:color w:val="0000FF"/>
        </w:rPr>
      </w:pPr>
      <w:r w:rsidRPr="0004592E">
        <w:rPr>
          <w:rFonts w:cs="Arial"/>
          <w:b/>
          <w:i/>
          <w:color w:val="0000FF"/>
        </w:rPr>
        <w:t>[The indoor enclosure shall be constructed of bolted sheet steel.</w:t>
      </w:r>
      <w:r w:rsidR="00FD1006" w:rsidRPr="0004592E">
        <w:rPr>
          <w:rFonts w:cs="Arial"/>
          <w:b/>
          <w:i/>
          <w:color w:val="0000FF"/>
        </w:rPr>
        <w:t xml:space="preserve"> Each vertical section shall have vent</w:t>
      </w:r>
      <w:r w:rsidR="004E7F01" w:rsidRPr="0004592E">
        <w:rPr>
          <w:rFonts w:cs="Arial"/>
          <w:b/>
          <w:i/>
          <w:color w:val="0000FF"/>
        </w:rPr>
        <w:t>ilating openings</w:t>
      </w:r>
      <w:r w:rsidR="00FD1006" w:rsidRPr="0004592E">
        <w:rPr>
          <w:rFonts w:cs="Arial"/>
          <w:b/>
          <w:i/>
          <w:color w:val="0000FF"/>
        </w:rPr>
        <w:t xml:space="preserve"> on the front and rear, both top and bottom, to allow efficient flow of air for self-cooling and prevent the buildup of moisture inside the structure.</w:t>
      </w:r>
      <w:r w:rsidR="0004592E">
        <w:rPr>
          <w:rFonts w:cs="Arial"/>
          <w:b/>
          <w:i/>
          <w:color w:val="0000FF"/>
        </w:rPr>
        <w:t xml:space="preserve"> The assembly shall be equipped with space heaters in each vertical section, operating at ½ rated voltage, sized to prevent condensation.</w:t>
      </w:r>
      <w:r w:rsidR="0004592E" w:rsidRPr="0004592E">
        <w:rPr>
          <w:rFonts w:cs="Arial"/>
          <w:b/>
          <w:i/>
          <w:color w:val="0000FF"/>
        </w:rPr>
        <w:t>]</w:t>
      </w:r>
    </w:p>
    <w:p w:rsidR="00886FEE" w:rsidRPr="0004592E" w:rsidRDefault="00B55CDB" w:rsidP="00A01955">
      <w:pPr>
        <w:numPr>
          <w:ilvl w:val="3"/>
          <w:numId w:val="2"/>
        </w:numPr>
        <w:jc w:val="both"/>
        <w:rPr>
          <w:rFonts w:cs="Arial"/>
          <w:color w:val="0000FF"/>
        </w:rPr>
      </w:pPr>
      <w:r w:rsidRPr="0004592E">
        <w:rPr>
          <w:rFonts w:cs="Arial"/>
          <w:b/>
          <w:i/>
          <w:color w:val="0000FF"/>
        </w:rPr>
        <w:t>[</w:t>
      </w:r>
      <w:r w:rsidR="00FD1006" w:rsidRPr="0004592E">
        <w:rPr>
          <w:rFonts w:cs="Arial"/>
          <w:b/>
          <w:i/>
          <w:color w:val="0000FF"/>
        </w:rPr>
        <w:t>The o</w:t>
      </w:r>
      <w:r w:rsidRPr="0004592E">
        <w:rPr>
          <w:rFonts w:cs="Arial"/>
          <w:b/>
          <w:i/>
          <w:color w:val="0000FF"/>
        </w:rPr>
        <w:t>utdoor</w:t>
      </w:r>
      <w:r w:rsidR="00FD1006" w:rsidRPr="0004592E">
        <w:rPr>
          <w:rFonts w:cs="Arial"/>
          <w:b/>
          <w:i/>
          <w:color w:val="0000FF"/>
        </w:rPr>
        <w:t xml:space="preserve"> enclosure shall be non-walk-in type</w:t>
      </w:r>
      <w:r w:rsidRPr="0004592E">
        <w:rPr>
          <w:rFonts w:cs="Arial"/>
          <w:b/>
          <w:i/>
          <w:color w:val="0000FF"/>
        </w:rPr>
        <w:t>.</w:t>
      </w:r>
      <w:r w:rsidR="00FD1006" w:rsidRPr="0004592E">
        <w:rPr>
          <w:rFonts w:cs="Arial"/>
          <w:b/>
          <w:i/>
          <w:color w:val="0000FF"/>
        </w:rPr>
        <w:t xml:space="preserve"> Non-walk-in design shall consist of indoor switchgear units located in a weatherproof, painted steel housing, with formed steel-base frame and factory-applied asphaltic-base</w:t>
      </w:r>
      <w:r w:rsidR="00886FEE" w:rsidRPr="0004592E">
        <w:rPr>
          <w:rFonts w:cs="Arial"/>
          <w:b/>
          <w:i/>
          <w:color w:val="0000FF"/>
        </w:rPr>
        <w:t xml:space="preserve"> undercoating; and equipped with the following features:</w:t>
      </w:r>
      <w:r w:rsidRPr="0004592E">
        <w:rPr>
          <w:rFonts w:cs="Arial"/>
          <w:color w:val="0000FF"/>
        </w:rPr>
        <w:t xml:space="preserve"> </w:t>
      </w:r>
    </w:p>
    <w:p w:rsidR="00B55CDB" w:rsidRPr="00FB5160" w:rsidRDefault="00B55CDB" w:rsidP="00A01955">
      <w:pPr>
        <w:numPr>
          <w:ilvl w:val="4"/>
          <w:numId w:val="2"/>
        </w:numPr>
        <w:jc w:val="both"/>
        <w:rPr>
          <w:rFonts w:cs="Arial"/>
          <w:b/>
          <w:i/>
          <w:color w:val="0000FF"/>
        </w:rPr>
      </w:pPr>
      <w:r w:rsidRPr="00FB5160">
        <w:rPr>
          <w:rFonts w:cs="Arial"/>
          <w:b/>
          <w:i/>
          <w:color w:val="0000FF"/>
        </w:rPr>
        <w:t>Structural design and anchorage adequate to resist loads imposed by 100-</w:t>
      </w:r>
      <w:r w:rsidR="00654848">
        <w:rPr>
          <w:rFonts w:cs="Arial"/>
          <w:b/>
          <w:i/>
          <w:color w:val="0000FF"/>
        </w:rPr>
        <w:t>MPH</w:t>
      </w:r>
      <w:r w:rsidRPr="00FB5160">
        <w:rPr>
          <w:rFonts w:cs="Arial"/>
          <w:b/>
          <w:i/>
          <w:color w:val="0000FF"/>
        </w:rPr>
        <w:t xml:space="preserve"> wind</w:t>
      </w:r>
      <w:r w:rsidR="00886FEE" w:rsidRPr="00FB5160">
        <w:rPr>
          <w:rFonts w:cs="Arial"/>
          <w:b/>
          <w:i/>
          <w:color w:val="0000FF"/>
        </w:rPr>
        <w:t>.</w:t>
      </w:r>
    </w:p>
    <w:p w:rsidR="00886FEE" w:rsidRPr="00FB5160" w:rsidRDefault="00886FEE" w:rsidP="00A01955">
      <w:pPr>
        <w:numPr>
          <w:ilvl w:val="4"/>
          <w:numId w:val="2"/>
        </w:numPr>
        <w:jc w:val="both"/>
        <w:rPr>
          <w:rFonts w:cs="Arial"/>
          <w:b/>
          <w:i/>
          <w:color w:val="0000FF"/>
        </w:rPr>
      </w:pPr>
      <w:r w:rsidRPr="00FB5160">
        <w:rPr>
          <w:rFonts w:cs="Arial"/>
          <w:b/>
          <w:i/>
          <w:color w:val="0000FF"/>
        </w:rPr>
        <w:t>Each unit equipped with an exterior full-height hinged front door with provision for padlocking.</w:t>
      </w:r>
    </w:p>
    <w:p w:rsidR="00B55CDB" w:rsidRPr="00FB5160" w:rsidRDefault="00B55CDB" w:rsidP="00A01955">
      <w:pPr>
        <w:numPr>
          <w:ilvl w:val="4"/>
          <w:numId w:val="2"/>
        </w:numPr>
        <w:jc w:val="both"/>
        <w:rPr>
          <w:rFonts w:cs="Arial"/>
          <w:b/>
          <w:i/>
          <w:color w:val="0000FF"/>
        </w:rPr>
      </w:pPr>
      <w:r w:rsidRPr="00FB5160">
        <w:rPr>
          <w:rFonts w:cs="Arial"/>
          <w:b/>
          <w:i/>
          <w:color w:val="0000FF"/>
        </w:rPr>
        <w:t xml:space="preserve">Space heaters in each vertical section, operating at ½ rated </w:t>
      </w:r>
      <w:proofErr w:type="gramStart"/>
      <w:r w:rsidRPr="00FB5160">
        <w:rPr>
          <w:rFonts w:cs="Arial"/>
          <w:b/>
          <w:i/>
          <w:color w:val="0000FF"/>
        </w:rPr>
        <w:t>voltage</w:t>
      </w:r>
      <w:proofErr w:type="gramEnd"/>
      <w:r w:rsidRPr="00FB5160">
        <w:rPr>
          <w:rFonts w:cs="Arial"/>
          <w:b/>
          <w:i/>
          <w:color w:val="0000FF"/>
        </w:rPr>
        <w:t>, sized to prevent condensation</w:t>
      </w:r>
      <w:r w:rsidR="00886FEE" w:rsidRPr="00FB5160">
        <w:rPr>
          <w:rFonts w:cs="Arial"/>
          <w:b/>
          <w:i/>
          <w:color w:val="0000FF"/>
        </w:rPr>
        <w:t>.</w:t>
      </w:r>
    </w:p>
    <w:p w:rsidR="00B55CDB" w:rsidRPr="00FB5160" w:rsidRDefault="00B55CDB" w:rsidP="00A01955">
      <w:pPr>
        <w:numPr>
          <w:ilvl w:val="4"/>
          <w:numId w:val="2"/>
        </w:numPr>
        <w:jc w:val="both"/>
        <w:rPr>
          <w:rFonts w:cs="Arial"/>
          <w:b/>
          <w:i/>
          <w:color w:val="0000FF"/>
        </w:rPr>
      </w:pPr>
      <w:r w:rsidRPr="00FB5160">
        <w:rPr>
          <w:rFonts w:cs="Arial"/>
          <w:b/>
          <w:i/>
          <w:color w:val="0000FF"/>
        </w:rPr>
        <w:t>Louvers equipped with screens and filters, arranged to permit air circulation while excluding exterior dust and rodents</w:t>
      </w:r>
      <w:r w:rsidR="00886FEE" w:rsidRPr="00FB5160">
        <w:rPr>
          <w:rFonts w:cs="Arial"/>
          <w:b/>
          <w:i/>
          <w:color w:val="0000FF"/>
        </w:rPr>
        <w:t>.</w:t>
      </w:r>
    </w:p>
    <w:p w:rsidR="00886FEE" w:rsidRPr="00FB5160" w:rsidRDefault="00886FEE" w:rsidP="00A01955">
      <w:pPr>
        <w:numPr>
          <w:ilvl w:val="4"/>
          <w:numId w:val="2"/>
        </w:numPr>
        <w:jc w:val="both"/>
        <w:rPr>
          <w:rFonts w:cs="Arial"/>
          <w:b/>
          <w:i/>
          <w:color w:val="0000FF"/>
        </w:rPr>
      </w:pPr>
      <w:r w:rsidRPr="00FB5160">
        <w:rPr>
          <w:rFonts w:cs="Arial"/>
          <w:b/>
          <w:i/>
          <w:color w:val="0000FF"/>
        </w:rPr>
        <w:t>One lamp in each cell with one on-off switch per section.</w:t>
      </w:r>
    </w:p>
    <w:p w:rsidR="00886FEE" w:rsidRPr="00FB5160" w:rsidRDefault="00886FEE" w:rsidP="00A01955">
      <w:pPr>
        <w:numPr>
          <w:ilvl w:val="4"/>
          <w:numId w:val="2"/>
        </w:numPr>
        <w:jc w:val="both"/>
        <w:rPr>
          <w:rFonts w:cs="Arial"/>
          <w:b/>
          <w:i/>
          <w:color w:val="0000FF"/>
        </w:rPr>
      </w:pPr>
      <w:r w:rsidRPr="00FB5160">
        <w:rPr>
          <w:rFonts w:cs="Arial"/>
          <w:b/>
          <w:i/>
          <w:color w:val="0000FF"/>
        </w:rPr>
        <w:t>One utility duplex receptacle with integral ground fault protection in each section.</w:t>
      </w:r>
    </w:p>
    <w:p w:rsidR="00886FEE" w:rsidRPr="00FB5160" w:rsidRDefault="00886FEE" w:rsidP="00A01955">
      <w:pPr>
        <w:numPr>
          <w:ilvl w:val="4"/>
          <w:numId w:val="2"/>
        </w:numPr>
        <w:jc w:val="both"/>
        <w:rPr>
          <w:rFonts w:cs="Arial"/>
          <w:b/>
          <w:color w:val="0000FF"/>
          <w:sz w:val="24"/>
          <w:szCs w:val="24"/>
        </w:rPr>
      </w:pPr>
      <w:r w:rsidRPr="00FB5160">
        <w:rPr>
          <w:rFonts w:cs="Arial"/>
          <w:b/>
          <w:i/>
          <w:color w:val="0000FF"/>
        </w:rPr>
        <w:t>Each vertical section shall have vents on the front and rear, both top and bottom, to allow efficient flow of air for self-cooling and prevent the buildup of moisture inside the structure.</w:t>
      </w:r>
      <w:r w:rsidR="00720531">
        <w:rPr>
          <w:rFonts w:cs="Arial"/>
          <w:b/>
          <w:i/>
          <w:color w:val="0000FF"/>
        </w:rPr>
        <w:t>]</w:t>
      </w:r>
    </w:p>
    <w:p w:rsidR="00FB5160" w:rsidRPr="00FB5160" w:rsidRDefault="00720531" w:rsidP="00A01955">
      <w:pPr>
        <w:numPr>
          <w:ilvl w:val="3"/>
          <w:numId w:val="2"/>
        </w:numPr>
        <w:jc w:val="both"/>
        <w:rPr>
          <w:rFonts w:cs="Arial"/>
          <w:b/>
          <w:i/>
          <w:color w:val="0000FF"/>
        </w:rPr>
      </w:pPr>
      <w:r>
        <w:rPr>
          <w:rFonts w:cs="Arial"/>
          <w:b/>
          <w:i/>
          <w:color w:val="0000FF"/>
        </w:rPr>
        <w:t>[</w:t>
      </w:r>
      <w:r w:rsidR="00FB5160" w:rsidRPr="00FB5160">
        <w:rPr>
          <w:rFonts w:cs="Arial"/>
          <w:b/>
          <w:i/>
          <w:color w:val="0000FF"/>
        </w:rPr>
        <w:t xml:space="preserve">Indoor enclosure shall be dust resistant. All </w:t>
      </w:r>
      <w:r w:rsidR="00654848">
        <w:rPr>
          <w:rFonts w:cs="Arial"/>
          <w:b/>
          <w:i/>
          <w:color w:val="0000FF"/>
        </w:rPr>
        <w:t>ventilating</w:t>
      </w:r>
      <w:r w:rsidR="00FB5160" w:rsidRPr="00FB5160">
        <w:rPr>
          <w:rFonts w:cs="Arial"/>
          <w:b/>
          <w:i/>
          <w:color w:val="0000FF"/>
        </w:rPr>
        <w:t xml:space="preserve"> openings shall be filtered to inhibit the ingress of dust. All external doors and covers shall be </w:t>
      </w:r>
      <w:proofErr w:type="spellStart"/>
      <w:r w:rsidR="00FB5160" w:rsidRPr="00FB5160">
        <w:rPr>
          <w:rFonts w:cs="Arial"/>
          <w:b/>
          <w:i/>
          <w:color w:val="0000FF"/>
        </w:rPr>
        <w:t>gasketed</w:t>
      </w:r>
      <w:proofErr w:type="spellEnd"/>
      <w:r w:rsidR="00FB5160" w:rsidRPr="00FB5160">
        <w:rPr>
          <w:rFonts w:cs="Arial"/>
          <w:b/>
          <w:i/>
          <w:color w:val="0000FF"/>
        </w:rPr>
        <w:t>.</w:t>
      </w:r>
      <w:r w:rsidR="004E7F01" w:rsidRPr="004E7F01">
        <w:rPr>
          <w:rFonts w:cs="Arial"/>
          <w:b/>
          <w:i/>
          <w:color w:val="0000FF"/>
        </w:rPr>
        <w:t xml:space="preserve"> </w:t>
      </w:r>
      <w:r w:rsidR="004E7F01" w:rsidRPr="00FB5160">
        <w:rPr>
          <w:rFonts w:cs="Arial"/>
          <w:b/>
          <w:i/>
          <w:color w:val="0000FF"/>
        </w:rPr>
        <w:t>The indoor enclosure shall be constructed of bolted sheet steel. Each vertical section shall have vent</w:t>
      </w:r>
      <w:r w:rsidR="004E7F01">
        <w:rPr>
          <w:rFonts w:cs="Arial"/>
          <w:b/>
          <w:i/>
          <w:color w:val="0000FF"/>
        </w:rPr>
        <w:t>ilating openings</w:t>
      </w:r>
      <w:r w:rsidR="004E7F01" w:rsidRPr="00FB5160">
        <w:rPr>
          <w:rFonts w:cs="Arial"/>
          <w:b/>
          <w:i/>
          <w:color w:val="0000FF"/>
        </w:rPr>
        <w:t xml:space="preserve"> on the front and rear, both top and bottom, to allow efficient flow of air for self-cooling and prevent the buildup of moisture inside the structure.</w:t>
      </w:r>
      <w:r w:rsidR="004E7F01">
        <w:rPr>
          <w:rFonts w:cs="Arial"/>
          <w:b/>
          <w:i/>
          <w:color w:val="0000FF"/>
        </w:rPr>
        <w:t xml:space="preserve"> Ventilating openings shall have filters and covers to maintain dust resistance.</w:t>
      </w:r>
      <w:r>
        <w:rPr>
          <w:rFonts w:cs="Arial"/>
          <w:b/>
          <w:i/>
          <w:color w:val="0000FF"/>
        </w:rPr>
        <w:t>]</w:t>
      </w:r>
      <w:r w:rsidR="004E7F01">
        <w:rPr>
          <w:rFonts w:cs="Arial"/>
          <w:b/>
          <w:i/>
          <w:color w:val="0000FF"/>
        </w:rPr>
        <w:t xml:space="preserve"> </w:t>
      </w:r>
    </w:p>
    <w:p w:rsidR="00886FEE" w:rsidRPr="00FB5160" w:rsidRDefault="00720531" w:rsidP="00A01955">
      <w:pPr>
        <w:numPr>
          <w:ilvl w:val="3"/>
          <w:numId w:val="2"/>
        </w:numPr>
        <w:jc w:val="both"/>
        <w:rPr>
          <w:rFonts w:cs="Arial"/>
          <w:b/>
          <w:i/>
          <w:color w:val="0000FF"/>
        </w:rPr>
      </w:pPr>
      <w:r>
        <w:rPr>
          <w:rFonts w:cs="Arial"/>
          <w:b/>
          <w:i/>
          <w:color w:val="0000FF"/>
        </w:rPr>
        <w:t>[</w:t>
      </w:r>
      <w:r w:rsidR="00FB5160" w:rsidRPr="00FB5160">
        <w:rPr>
          <w:rFonts w:cs="Arial"/>
          <w:b/>
          <w:i/>
          <w:color w:val="0000FF"/>
        </w:rPr>
        <w:t xml:space="preserve">Indoor enclosure shall be </w:t>
      </w:r>
      <w:r w:rsidR="00886FEE" w:rsidRPr="00FB5160">
        <w:rPr>
          <w:rFonts w:cs="Arial"/>
          <w:b/>
          <w:i/>
          <w:color w:val="0000FF"/>
        </w:rPr>
        <w:t>drip-proof</w:t>
      </w:r>
      <w:r w:rsidR="004E7F01">
        <w:rPr>
          <w:rFonts w:cs="Arial"/>
          <w:b/>
          <w:i/>
          <w:color w:val="0000FF"/>
        </w:rPr>
        <w:t xml:space="preserve">, to provide </w:t>
      </w:r>
      <w:r w:rsidR="00886FEE" w:rsidRPr="00FB5160">
        <w:rPr>
          <w:rFonts w:cs="Arial"/>
          <w:b/>
          <w:i/>
          <w:color w:val="0000FF"/>
        </w:rPr>
        <w:t>added protection against dripping and light splashing of water.</w:t>
      </w:r>
      <w:r w:rsidR="004E7F01">
        <w:rPr>
          <w:rFonts w:cs="Arial"/>
          <w:b/>
          <w:i/>
          <w:color w:val="0000FF"/>
        </w:rPr>
        <w:t xml:space="preserve"> </w:t>
      </w:r>
      <w:r w:rsidR="004E7F01" w:rsidRPr="00FB5160">
        <w:rPr>
          <w:rFonts w:cs="Arial"/>
          <w:b/>
          <w:i/>
          <w:color w:val="0000FF"/>
        </w:rPr>
        <w:t>The indoor enclosure shall be constructed of bolted sheet steel. Each vertical section shall have vent</w:t>
      </w:r>
      <w:r w:rsidR="004E7F01">
        <w:rPr>
          <w:rFonts w:cs="Arial"/>
          <w:b/>
          <w:i/>
          <w:color w:val="0000FF"/>
        </w:rPr>
        <w:t>ilating openings</w:t>
      </w:r>
      <w:r w:rsidR="004E7F01" w:rsidRPr="00FB5160">
        <w:rPr>
          <w:rFonts w:cs="Arial"/>
          <w:b/>
          <w:i/>
          <w:color w:val="0000FF"/>
        </w:rPr>
        <w:t xml:space="preserve"> on the front and rear, both top and bottom, to allow efficient flow of air for self-cooling and prevent the buildup of moisture inside the structure.</w:t>
      </w:r>
      <w:r w:rsidR="004E7F01">
        <w:rPr>
          <w:rFonts w:cs="Arial"/>
          <w:b/>
          <w:i/>
          <w:color w:val="0000FF"/>
        </w:rPr>
        <w:t xml:space="preserve"> Ventilating openings shall have filters and covers to maintain dust resistance. The top plate of the enclosure shall be extended beyond the enclosure perimeter to provide drip-proof performance.</w:t>
      </w:r>
      <w:r>
        <w:rPr>
          <w:rFonts w:cs="Arial"/>
          <w:b/>
          <w:i/>
          <w:color w:val="0000FF"/>
        </w:rPr>
        <w:t>]</w:t>
      </w:r>
    </w:p>
    <w:p w:rsidR="00886FEE" w:rsidRPr="00FB5160" w:rsidRDefault="00720531" w:rsidP="00A01955">
      <w:pPr>
        <w:numPr>
          <w:ilvl w:val="3"/>
          <w:numId w:val="2"/>
        </w:numPr>
        <w:jc w:val="both"/>
        <w:rPr>
          <w:rFonts w:cs="Arial"/>
          <w:b/>
          <w:i/>
          <w:color w:val="0000FF"/>
        </w:rPr>
      </w:pPr>
      <w:r>
        <w:rPr>
          <w:rFonts w:cs="Arial"/>
          <w:b/>
          <w:i/>
          <w:color w:val="0000FF"/>
        </w:rPr>
        <w:t>[</w:t>
      </w:r>
      <w:r w:rsidR="00FB5160" w:rsidRPr="00FB5160">
        <w:rPr>
          <w:rFonts w:cs="Arial"/>
          <w:b/>
          <w:i/>
          <w:color w:val="0000FF"/>
        </w:rPr>
        <w:t>Indoor enclosure shall be</w:t>
      </w:r>
      <w:r w:rsidR="00886FEE" w:rsidRPr="00FB5160">
        <w:rPr>
          <w:rFonts w:cs="Arial"/>
          <w:b/>
          <w:i/>
          <w:color w:val="0000FF"/>
        </w:rPr>
        <w:t xml:space="preserve"> </w:t>
      </w:r>
      <w:proofErr w:type="spellStart"/>
      <w:r w:rsidR="00886FEE" w:rsidRPr="00FB5160">
        <w:rPr>
          <w:rFonts w:cs="Arial"/>
          <w:b/>
          <w:i/>
          <w:color w:val="0000FF"/>
        </w:rPr>
        <w:t>gasketed</w:t>
      </w:r>
      <w:proofErr w:type="spellEnd"/>
      <w:r w:rsidR="00886FEE" w:rsidRPr="00FB5160">
        <w:rPr>
          <w:rFonts w:cs="Arial"/>
          <w:b/>
          <w:i/>
          <w:color w:val="0000FF"/>
        </w:rPr>
        <w:t xml:space="preserve">. All external doors and covers shall be </w:t>
      </w:r>
      <w:proofErr w:type="spellStart"/>
      <w:r w:rsidR="00886FEE" w:rsidRPr="00FB5160">
        <w:rPr>
          <w:rFonts w:cs="Arial"/>
          <w:b/>
          <w:i/>
          <w:color w:val="0000FF"/>
        </w:rPr>
        <w:t>gasketed</w:t>
      </w:r>
      <w:proofErr w:type="spellEnd"/>
      <w:r w:rsidR="00886FEE" w:rsidRPr="00FB5160">
        <w:rPr>
          <w:rFonts w:cs="Arial"/>
          <w:b/>
          <w:i/>
          <w:color w:val="0000FF"/>
        </w:rPr>
        <w:t>.</w:t>
      </w:r>
      <w:r w:rsidR="004E7F01">
        <w:rPr>
          <w:rFonts w:cs="Arial"/>
          <w:b/>
          <w:i/>
          <w:color w:val="0000FF"/>
        </w:rPr>
        <w:t xml:space="preserve"> </w:t>
      </w:r>
      <w:r w:rsidR="004E7F01" w:rsidRPr="00FB5160">
        <w:rPr>
          <w:rFonts w:cs="Arial"/>
          <w:b/>
          <w:i/>
          <w:color w:val="0000FF"/>
        </w:rPr>
        <w:t>The indoor enclosure shall be constructed of bolted sheet steel. Each vertical section shall have vent</w:t>
      </w:r>
      <w:r w:rsidR="004E7F01">
        <w:rPr>
          <w:rFonts w:cs="Arial"/>
          <w:b/>
          <w:i/>
          <w:color w:val="0000FF"/>
        </w:rPr>
        <w:t>ilating openings</w:t>
      </w:r>
      <w:r w:rsidR="004E7F01" w:rsidRPr="00FB5160">
        <w:rPr>
          <w:rFonts w:cs="Arial"/>
          <w:b/>
          <w:i/>
          <w:color w:val="0000FF"/>
        </w:rPr>
        <w:t xml:space="preserve"> on the front and rear, both top and bottom, to allow efficient flow of air for self-cooling and prevent the buildup of moisture inside the structure.</w:t>
      </w:r>
      <w:r w:rsidR="004E7F01">
        <w:rPr>
          <w:rFonts w:cs="Arial"/>
          <w:b/>
          <w:i/>
          <w:color w:val="0000FF"/>
        </w:rPr>
        <w:t xml:space="preserve"> Ventilating openings shall have filters and covers to maintain dust resistance.</w:t>
      </w:r>
      <w:r>
        <w:rPr>
          <w:rFonts w:cs="Arial"/>
          <w:b/>
          <w:i/>
          <w:color w:val="0000FF"/>
        </w:rPr>
        <w:t>]</w:t>
      </w:r>
    </w:p>
    <w:p w:rsidR="00B55CDB" w:rsidRPr="008276A7" w:rsidRDefault="00B55CDB" w:rsidP="00DE5B36">
      <w:pPr>
        <w:numPr>
          <w:ilvl w:val="1"/>
          <w:numId w:val="2"/>
        </w:numPr>
        <w:spacing w:before="120"/>
        <w:jc w:val="both"/>
        <w:rPr>
          <w:rFonts w:cs="Arial"/>
        </w:rPr>
      </w:pPr>
      <w:r w:rsidRPr="008276A7">
        <w:rPr>
          <w:rFonts w:cs="Arial"/>
        </w:rPr>
        <w:t>COMPONENTS</w:t>
      </w:r>
    </w:p>
    <w:p w:rsidR="00B55CDB" w:rsidRPr="008276A7" w:rsidRDefault="00886FEE" w:rsidP="00DE5B36">
      <w:pPr>
        <w:numPr>
          <w:ilvl w:val="2"/>
          <w:numId w:val="2"/>
        </w:numPr>
        <w:spacing w:before="120"/>
        <w:jc w:val="both"/>
        <w:rPr>
          <w:rFonts w:cs="Arial"/>
        </w:rPr>
      </w:pPr>
      <w:r w:rsidRPr="008276A7">
        <w:rPr>
          <w:rFonts w:cs="Arial"/>
        </w:rPr>
        <w:t>Instrument transformers shall c</w:t>
      </w:r>
      <w:r w:rsidR="00B55CDB" w:rsidRPr="008276A7">
        <w:rPr>
          <w:rFonts w:cs="Arial"/>
        </w:rPr>
        <w:t>omply with IEEE C57.13</w:t>
      </w:r>
      <w:r w:rsidRPr="008276A7">
        <w:rPr>
          <w:rFonts w:cs="Arial"/>
        </w:rPr>
        <w:t>.</w:t>
      </w:r>
      <w:r w:rsidR="00B55CDB" w:rsidRPr="008276A7">
        <w:rPr>
          <w:rFonts w:cs="Arial"/>
        </w:rPr>
        <w:t xml:space="preserve"> </w:t>
      </w:r>
    </w:p>
    <w:p w:rsidR="00B55CDB" w:rsidRPr="00886FEE" w:rsidRDefault="00B55CDB" w:rsidP="00A01955">
      <w:pPr>
        <w:numPr>
          <w:ilvl w:val="3"/>
          <w:numId w:val="2"/>
        </w:numPr>
        <w:jc w:val="both"/>
        <w:rPr>
          <w:rFonts w:cs="Arial"/>
          <w:b/>
        </w:rPr>
      </w:pPr>
      <w:r w:rsidRPr="008276A7">
        <w:rPr>
          <w:rFonts w:cs="Arial"/>
        </w:rPr>
        <w:t>Voltage transformers (VTs): Secondary voltage rating of 120 V and accuracy class of 0.3 with burdens of W, X and Y. The VTs shall be fixed-mounted in the front or rear of the section, connected to the</w:t>
      </w:r>
      <w:r w:rsidRPr="00886FEE">
        <w:rPr>
          <w:rFonts w:cs="Arial"/>
          <w:b/>
        </w:rPr>
        <w:t xml:space="preserve"> </w:t>
      </w:r>
      <w:r w:rsidRPr="00886FEE">
        <w:rPr>
          <w:rFonts w:cs="Arial"/>
          <w:b/>
          <w:i/>
          <w:color w:val="0000FF"/>
        </w:rPr>
        <w:t>[line side of t</w:t>
      </w:r>
      <w:r w:rsidR="004605A2">
        <w:rPr>
          <w:rFonts w:cs="Arial"/>
          <w:b/>
          <w:i/>
          <w:color w:val="0000FF"/>
        </w:rPr>
        <w:t xml:space="preserve">he vacuum </w:t>
      </w:r>
      <w:r w:rsidR="009E2B86">
        <w:rPr>
          <w:rFonts w:cs="Arial"/>
          <w:b/>
          <w:i/>
          <w:color w:val="0000FF"/>
        </w:rPr>
        <w:t xml:space="preserve">circuit </w:t>
      </w:r>
      <w:r w:rsidR="004605A2">
        <w:rPr>
          <w:rFonts w:cs="Arial"/>
          <w:b/>
          <w:i/>
          <w:color w:val="0000FF"/>
        </w:rPr>
        <w:t xml:space="preserve">breaker] [load side of the </w:t>
      </w:r>
      <w:r w:rsidR="004605A2">
        <w:rPr>
          <w:rFonts w:cs="Arial"/>
          <w:b/>
          <w:i/>
          <w:color w:val="0000FF"/>
        </w:rPr>
        <w:lastRenderedPageBreak/>
        <w:t xml:space="preserve">vacuum </w:t>
      </w:r>
      <w:r w:rsidR="009E2B86">
        <w:rPr>
          <w:rFonts w:cs="Arial"/>
          <w:b/>
          <w:i/>
          <w:color w:val="0000FF"/>
        </w:rPr>
        <w:t xml:space="preserve">circuit </w:t>
      </w:r>
      <w:r w:rsidR="004605A2">
        <w:rPr>
          <w:rFonts w:cs="Arial"/>
          <w:b/>
          <w:i/>
          <w:color w:val="0000FF"/>
        </w:rPr>
        <w:t>breaker</w:t>
      </w:r>
      <w:r w:rsidRPr="00886FEE">
        <w:rPr>
          <w:rFonts w:cs="Arial"/>
          <w:b/>
          <w:i/>
          <w:color w:val="0000FF"/>
        </w:rPr>
        <w:t>]</w:t>
      </w:r>
      <w:r w:rsidR="0036642E">
        <w:rPr>
          <w:rFonts w:cs="Arial"/>
          <w:b/>
          <w:i/>
          <w:color w:val="0000FF"/>
        </w:rPr>
        <w:t xml:space="preserve"> </w:t>
      </w:r>
      <w:r w:rsidR="009E2B86">
        <w:rPr>
          <w:rFonts w:cs="Arial"/>
          <w:b/>
          <w:i/>
          <w:color w:val="0000FF"/>
        </w:rPr>
        <w:t>[main bus]</w:t>
      </w:r>
      <w:r w:rsidR="0036642E">
        <w:rPr>
          <w:rFonts w:cs="Arial"/>
        </w:rPr>
        <w:t xml:space="preserve">. </w:t>
      </w:r>
      <w:r w:rsidRPr="008276A7">
        <w:rPr>
          <w:rFonts w:cs="Arial"/>
        </w:rPr>
        <w:t xml:space="preserve">The section shall accommodate up to three VTs, with integrally mounted primary fuses. </w:t>
      </w:r>
    </w:p>
    <w:p w:rsidR="00B55CDB" w:rsidRPr="008276A7" w:rsidRDefault="00B55CDB" w:rsidP="00A01955">
      <w:pPr>
        <w:numPr>
          <w:ilvl w:val="3"/>
          <w:numId w:val="2"/>
        </w:numPr>
        <w:jc w:val="both"/>
        <w:rPr>
          <w:rFonts w:cs="Arial"/>
        </w:rPr>
      </w:pPr>
      <w:r w:rsidRPr="008276A7">
        <w:rPr>
          <w:rFonts w:cs="Arial"/>
        </w:rPr>
        <w:t>Current transformers (CTs): Ratios as indicated; burden and accuracy class as per IEEE C37.20.3</w:t>
      </w:r>
      <w:r w:rsidR="004E7F01">
        <w:rPr>
          <w:rFonts w:cs="Arial"/>
        </w:rPr>
        <w:t>,</w:t>
      </w:r>
      <w:r w:rsidRPr="008276A7">
        <w:rPr>
          <w:rFonts w:cs="Arial"/>
        </w:rPr>
        <w:t xml:space="preserve"> suitable for connected relays, meters and instruments. The switch section shall be able to accommodate three standard</w:t>
      </w:r>
      <w:r w:rsidR="008276A7" w:rsidRPr="008276A7">
        <w:rPr>
          <w:rFonts w:cs="Arial"/>
        </w:rPr>
        <w:t>-</w:t>
      </w:r>
      <w:r w:rsidRPr="008276A7">
        <w:rPr>
          <w:rFonts w:cs="Arial"/>
        </w:rPr>
        <w:t xml:space="preserve">accuracy CTs </w:t>
      </w:r>
      <w:r w:rsidR="009E2B86">
        <w:rPr>
          <w:rFonts w:cs="Arial"/>
        </w:rPr>
        <w:t>(</w:t>
      </w:r>
      <w:r w:rsidRPr="008276A7">
        <w:rPr>
          <w:rFonts w:cs="Arial"/>
        </w:rPr>
        <w:t>one CT per phase</w:t>
      </w:r>
      <w:r w:rsidR="009E2B86">
        <w:rPr>
          <w:rFonts w:cs="Arial"/>
        </w:rPr>
        <w:t>)</w:t>
      </w:r>
      <w:r w:rsidRPr="008276A7">
        <w:rPr>
          <w:rFonts w:cs="Arial"/>
        </w:rPr>
        <w:t>. The CT secondary wiring shall be connected to shorting terminal blocks with ring</w:t>
      </w:r>
      <w:r w:rsidR="008276A7" w:rsidRPr="008276A7">
        <w:rPr>
          <w:rFonts w:cs="Arial"/>
        </w:rPr>
        <w:t>-</w:t>
      </w:r>
      <w:r w:rsidRPr="008276A7">
        <w:rPr>
          <w:rFonts w:cs="Arial"/>
        </w:rPr>
        <w:t>tongue terminations.</w:t>
      </w:r>
      <w:r w:rsidR="004E7F01">
        <w:rPr>
          <w:rFonts w:cs="Arial"/>
        </w:rPr>
        <w:t xml:space="preserve"> </w:t>
      </w:r>
      <w:r w:rsidR="009E2B86">
        <w:rPr>
          <w:rFonts w:cs="Arial"/>
        </w:rPr>
        <w:t>CTs shall be located on the load side of the interrupter switch and on the line side of the vacuum circuit breaker.</w:t>
      </w:r>
    </w:p>
    <w:p w:rsidR="00B55CDB" w:rsidRPr="008276A7" w:rsidRDefault="00B55CDB" w:rsidP="00A01955">
      <w:pPr>
        <w:numPr>
          <w:ilvl w:val="3"/>
          <w:numId w:val="2"/>
        </w:numPr>
        <w:jc w:val="both"/>
        <w:rPr>
          <w:rFonts w:cs="Arial"/>
        </w:rPr>
      </w:pPr>
      <w:r w:rsidRPr="008276A7">
        <w:rPr>
          <w:rFonts w:cs="Arial"/>
        </w:rPr>
        <w:t xml:space="preserve">AC control power shall be furnished from: </w:t>
      </w:r>
      <w:r w:rsidRPr="008276A7">
        <w:rPr>
          <w:rFonts w:cs="Arial"/>
          <w:b/>
          <w:color w:val="FF0000"/>
        </w:rPr>
        <w:t>[Pick one of the next two paragraphs. Delete the others. Then, make decisions within the remaining paragraph.]</w:t>
      </w:r>
    </w:p>
    <w:p w:rsidR="004605A2" w:rsidRPr="005564BA" w:rsidRDefault="008276A7" w:rsidP="005564BA">
      <w:pPr>
        <w:numPr>
          <w:ilvl w:val="4"/>
          <w:numId w:val="2"/>
        </w:numPr>
        <w:jc w:val="both"/>
        <w:rPr>
          <w:rFonts w:cs="Arial"/>
          <w:b/>
          <w:i/>
          <w:color w:val="0000FF"/>
        </w:rPr>
      </w:pPr>
      <w:r w:rsidRPr="008276A7">
        <w:rPr>
          <w:rFonts w:cs="Arial"/>
          <w:b/>
          <w:i/>
          <w:color w:val="0000FF"/>
        </w:rPr>
        <w:t>[</w:t>
      </w:r>
      <w:r w:rsidR="004605A2">
        <w:rPr>
          <w:rFonts w:cs="Arial"/>
          <w:b/>
          <w:i/>
          <w:color w:val="0000FF"/>
        </w:rPr>
        <w:t xml:space="preserve">120 </w:t>
      </w:r>
      <w:proofErr w:type="spellStart"/>
      <w:r w:rsidR="004605A2">
        <w:rPr>
          <w:rFonts w:cs="Arial"/>
          <w:b/>
          <w:i/>
          <w:color w:val="0000FF"/>
        </w:rPr>
        <w:t>V</w:t>
      </w:r>
      <w:r w:rsidR="009E2B86">
        <w:rPr>
          <w:rFonts w:cs="Arial"/>
          <w:b/>
          <w:i/>
          <w:color w:val="0000FF"/>
        </w:rPr>
        <w:t>ac</w:t>
      </w:r>
      <w:proofErr w:type="spellEnd"/>
      <w:r w:rsidRPr="008276A7">
        <w:rPr>
          <w:rFonts w:cs="Arial"/>
          <w:b/>
          <w:i/>
          <w:color w:val="0000FF"/>
        </w:rPr>
        <w:t>]</w:t>
      </w:r>
      <w:r w:rsidR="005564BA">
        <w:rPr>
          <w:rFonts w:cs="Arial"/>
          <w:b/>
          <w:i/>
          <w:color w:val="0000FF"/>
        </w:rPr>
        <w:t xml:space="preserve"> </w:t>
      </w:r>
      <w:r w:rsidR="004605A2" w:rsidRPr="005564BA">
        <w:rPr>
          <w:rFonts w:cs="Arial"/>
          <w:b/>
          <w:i/>
          <w:color w:val="0000FF"/>
        </w:rPr>
        <w:t xml:space="preserve">[125 </w:t>
      </w:r>
      <w:proofErr w:type="spellStart"/>
      <w:r w:rsidR="004605A2" w:rsidRPr="005564BA">
        <w:rPr>
          <w:rFonts w:cs="Arial"/>
          <w:b/>
          <w:i/>
          <w:color w:val="0000FF"/>
        </w:rPr>
        <w:t>V</w:t>
      </w:r>
      <w:r w:rsidR="009E2B86" w:rsidRPr="005564BA">
        <w:rPr>
          <w:rFonts w:cs="Arial"/>
          <w:b/>
          <w:i/>
          <w:color w:val="0000FF"/>
        </w:rPr>
        <w:t>dc</w:t>
      </w:r>
      <w:proofErr w:type="spellEnd"/>
      <w:r w:rsidR="005564BA">
        <w:rPr>
          <w:rFonts w:cs="Arial"/>
          <w:b/>
          <w:i/>
          <w:color w:val="0000FF"/>
        </w:rPr>
        <w:t>]</w:t>
      </w:r>
      <w:r w:rsidR="004605A2" w:rsidRPr="005564BA">
        <w:rPr>
          <w:rFonts w:cs="Arial"/>
          <w:b/>
          <w:i/>
          <w:color w:val="0000FF"/>
        </w:rPr>
        <w:t xml:space="preserve"> </w:t>
      </w:r>
      <w:r w:rsidR="0036642E" w:rsidRPr="005564BA">
        <w:rPr>
          <w:rFonts w:cs="Arial"/>
          <w:color w:val="000000" w:themeColor="text1"/>
        </w:rPr>
        <w:t>c</w:t>
      </w:r>
      <w:r w:rsidR="004605A2" w:rsidRPr="005564BA">
        <w:rPr>
          <w:rFonts w:cs="Arial"/>
          <w:color w:val="000000" w:themeColor="text1"/>
        </w:rPr>
        <w:t>ontrol p</w:t>
      </w:r>
      <w:r w:rsidR="005564BA" w:rsidRPr="005564BA">
        <w:rPr>
          <w:rFonts w:cs="Arial"/>
          <w:color w:val="000000" w:themeColor="text1"/>
        </w:rPr>
        <w:t>ower to be furnished by others.</w:t>
      </w:r>
    </w:p>
    <w:p w:rsidR="00CD516F" w:rsidRDefault="008276A7" w:rsidP="00CD516F">
      <w:pPr>
        <w:numPr>
          <w:ilvl w:val="4"/>
          <w:numId w:val="2"/>
        </w:numPr>
        <w:jc w:val="both"/>
        <w:rPr>
          <w:rFonts w:cs="Arial"/>
          <w:b/>
          <w:i/>
          <w:color w:val="0000FF"/>
        </w:rPr>
      </w:pPr>
      <w:r w:rsidRPr="008276A7">
        <w:rPr>
          <w:rFonts w:cs="Arial"/>
          <w:b/>
          <w:i/>
          <w:color w:val="0000FF"/>
        </w:rPr>
        <w:t>[</w:t>
      </w:r>
      <w:r w:rsidR="00B55CDB" w:rsidRPr="008276A7">
        <w:rPr>
          <w:rFonts w:cs="Arial"/>
          <w:b/>
          <w:i/>
          <w:color w:val="0000FF"/>
        </w:rPr>
        <w:t xml:space="preserve">Control </w:t>
      </w:r>
      <w:r w:rsidR="00563853">
        <w:rPr>
          <w:rFonts w:cs="Arial"/>
          <w:b/>
          <w:i/>
          <w:color w:val="0000FF"/>
        </w:rPr>
        <w:t>power t</w:t>
      </w:r>
      <w:r w:rsidR="00B55CDB" w:rsidRPr="008276A7">
        <w:rPr>
          <w:rFonts w:cs="Arial"/>
          <w:b/>
          <w:i/>
          <w:color w:val="0000FF"/>
        </w:rPr>
        <w:t>ransformer (CPT)</w:t>
      </w:r>
      <w:r w:rsidR="004E7F01">
        <w:rPr>
          <w:rFonts w:cs="Arial"/>
          <w:b/>
          <w:i/>
          <w:color w:val="0000FF"/>
        </w:rPr>
        <w:t xml:space="preserve"> fixed mounted</w:t>
      </w:r>
      <w:r w:rsidR="00B55CDB" w:rsidRPr="008276A7">
        <w:rPr>
          <w:rFonts w:cs="Arial"/>
          <w:b/>
          <w:i/>
          <w:color w:val="0000FF"/>
        </w:rPr>
        <w:t xml:space="preserve"> [5 kVA single-phase] </w:t>
      </w:r>
      <w:r w:rsidR="00916D2E">
        <w:rPr>
          <w:rFonts w:cs="Arial"/>
          <w:b/>
          <w:i/>
          <w:color w:val="0000FF"/>
        </w:rPr>
        <w:br/>
      </w:r>
      <w:r w:rsidR="004605A2">
        <w:rPr>
          <w:rFonts w:cs="Arial"/>
          <w:b/>
          <w:i/>
          <w:color w:val="0000FF"/>
        </w:rPr>
        <w:t xml:space="preserve">[10 </w:t>
      </w:r>
      <w:r w:rsidR="00B55CDB" w:rsidRPr="008276A7">
        <w:rPr>
          <w:rFonts w:cs="Arial"/>
          <w:b/>
          <w:i/>
          <w:color w:val="0000FF"/>
        </w:rPr>
        <w:t>kVA single-phase] [15 kVA single-phase] shall be supplied in</w:t>
      </w:r>
      <w:r w:rsidR="0004592E">
        <w:rPr>
          <w:rFonts w:cs="Arial"/>
          <w:b/>
          <w:i/>
          <w:color w:val="0000FF"/>
        </w:rPr>
        <w:t xml:space="preserve"> one of the</w:t>
      </w:r>
      <w:r w:rsidR="00B55CDB" w:rsidRPr="008276A7">
        <w:rPr>
          <w:rFonts w:cs="Arial"/>
          <w:b/>
          <w:i/>
          <w:color w:val="0000FF"/>
        </w:rPr>
        <w:t xml:space="preserve"> switch </w:t>
      </w:r>
      <w:r w:rsidR="004E7F01">
        <w:rPr>
          <w:rFonts w:cs="Arial"/>
          <w:b/>
          <w:i/>
          <w:color w:val="0000FF"/>
        </w:rPr>
        <w:t>section</w:t>
      </w:r>
      <w:r w:rsidR="0004592E">
        <w:rPr>
          <w:rFonts w:cs="Arial"/>
          <w:b/>
          <w:i/>
          <w:color w:val="0000FF"/>
        </w:rPr>
        <w:t>s</w:t>
      </w:r>
      <w:r w:rsidR="00CD516F">
        <w:rPr>
          <w:rFonts w:cs="Arial"/>
          <w:b/>
          <w:i/>
          <w:color w:val="0000FF"/>
        </w:rPr>
        <w:t>.</w:t>
      </w:r>
    </w:p>
    <w:p w:rsidR="007F790E" w:rsidRPr="00916D2E" w:rsidRDefault="00916D2E" w:rsidP="00916D2E">
      <w:pPr>
        <w:pStyle w:val="ListParagraph"/>
        <w:numPr>
          <w:ilvl w:val="4"/>
          <w:numId w:val="2"/>
        </w:numPr>
        <w:jc w:val="both"/>
        <w:rPr>
          <w:b/>
          <w:bCs/>
          <w:i/>
          <w:iCs/>
          <w:color w:val="0000FF"/>
        </w:rPr>
      </w:pPr>
      <w:r w:rsidRPr="00916D2E">
        <w:rPr>
          <w:b/>
          <w:bCs/>
          <w:i/>
          <w:iCs/>
          <w:color w:val="0000FF"/>
        </w:rPr>
        <w:t xml:space="preserve">[The fixed-mounted CPT and primary fuses are to be connected to the line side of the </w:t>
      </w:r>
      <w:r w:rsidR="009E2B86">
        <w:rPr>
          <w:b/>
          <w:bCs/>
          <w:i/>
          <w:iCs/>
          <w:color w:val="0000FF"/>
        </w:rPr>
        <w:t xml:space="preserve">interrupter </w:t>
      </w:r>
      <w:r w:rsidRPr="00916D2E">
        <w:rPr>
          <w:b/>
          <w:bCs/>
          <w:i/>
          <w:iCs/>
          <w:color w:val="0000FF"/>
        </w:rPr>
        <w:t xml:space="preserve">switch.] [The fixed-mounted CPT and primary fuses are to be connected to the load side of the </w:t>
      </w:r>
      <w:r w:rsidR="009E2B86">
        <w:rPr>
          <w:b/>
          <w:bCs/>
          <w:i/>
          <w:iCs/>
          <w:color w:val="0000FF"/>
        </w:rPr>
        <w:t>interrupter switch</w:t>
      </w:r>
      <w:r w:rsidRPr="00916D2E">
        <w:rPr>
          <w:b/>
          <w:bCs/>
          <w:i/>
          <w:iCs/>
          <w:color w:val="0000FF"/>
        </w:rPr>
        <w:t>.]</w:t>
      </w:r>
    </w:p>
    <w:p w:rsidR="00B55CDB" w:rsidRPr="008276A7" w:rsidRDefault="00B55CDB" w:rsidP="00A01955">
      <w:pPr>
        <w:numPr>
          <w:ilvl w:val="3"/>
          <w:numId w:val="2"/>
        </w:numPr>
        <w:jc w:val="both"/>
        <w:rPr>
          <w:rFonts w:cs="Arial"/>
        </w:rPr>
      </w:pPr>
      <w:r w:rsidRPr="008276A7">
        <w:rPr>
          <w:rFonts w:cs="Arial"/>
        </w:rPr>
        <w:t>When specified, suitable automatic</w:t>
      </w:r>
      <w:r w:rsidR="008276A7">
        <w:rPr>
          <w:rFonts w:cs="Arial"/>
        </w:rPr>
        <w:t>-</w:t>
      </w:r>
      <w:r w:rsidRPr="008276A7">
        <w:rPr>
          <w:rFonts w:cs="Arial"/>
        </w:rPr>
        <w:t xml:space="preserve">transfer scheme is required </w:t>
      </w:r>
      <w:r w:rsidR="004E7F01">
        <w:rPr>
          <w:rFonts w:cs="Arial"/>
        </w:rPr>
        <w:t xml:space="preserve">for the secondary loads, </w:t>
      </w:r>
      <w:r w:rsidRPr="008276A7">
        <w:rPr>
          <w:rFonts w:cs="Arial"/>
        </w:rPr>
        <w:t xml:space="preserve">when </w:t>
      </w:r>
      <w:r w:rsidR="008276A7">
        <w:rPr>
          <w:rFonts w:cs="Arial"/>
        </w:rPr>
        <w:t>CPTs</w:t>
      </w:r>
      <w:r w:rsidRPr="008276A7">
        <w:rPr>
          <w:rFonts w:cs="Arial"/>
        </w:rPr>
        <w:t xml:space="preserve"> are provided on the incoming side of the main switch in double-ended installations</w:t>
      </w:r>
      <w:r w:rsidR="008276A7">
        <w:rPr>
          <w:rFonts w:cs="Arial"/>
        </w:rPr>
        <w:t xml:space="preserve"> t</w:t>
      </w:r>
      <w:r w:rsidRPr="008276A7">
        <w:rPr>
          <w:rFonts w:cs="Arial"/>
        </w:rPr>
        <w:t>o transfer the secondary load should one incoming supply fail.</w:t>
      </w:r>
    </w:p>
    <w:p w:rsidR="00C479F2" w:rsidRPr="00B97CA1" w:rsidRDefault="00F77455" w:rsidP="00C479F2">
      <w:pPr>
        <w:numPr>
          <w:ilvl w:val="2"/>
          <w:numId w:val="2"/>
        </w:numPr>
        <w:spacing w:before="120"/>
        <w:jc w:val="both"/>
        <w:rPr>
          <w:rFonts w:cs="Arial"/>
        </w:rPr>
      </w:pPr>
      <w:r>
        <w:rPr>
          <w:rFonts w:cs="Arial"/>
        </w:rPr>
        <w:t xml:space="preserve">Protection Relay </w:t>
      </w:r>
      <w:r w:rsidR="00C479F2" w:rsidRPr="00B97CA1">
        <w:rPr>
          <w:rFonts w:cs="Arial"/>
        </w:rPr>
        <w:t>Mult</w:t>
      </w:r>
      <w:r w:rsidR="00C479F2">
        <w:rPr>
          <w:rFonts w:cs="Arial"/>
        </w:rPr>
        <w:t xml:space="preserve">ifunction protective relaying. </w:t>
      </w:r>
      <w:r w:rsidR="00C479F2" w:rsidRPr="00B97CA1">
        <w:rPr>
          <w:rFonts w:cs="Arial"/>
        </w:rPr>
        <w:t>Microprocessor-based three-phase relays shall be UL-Listed or UL-Recognized and shall be provided as follows:</w:t>
      </w:r>
    </w:p>
    <w:p w:rsidR="002B2C86" w:rsidRPr="002B2C86" w:rsidRDefault="00186AE8" w:rsidP="002B2C86">
      <w:pPr>
        <w:numPr>
          <w:ilvl w:val="3"/>
          <w:numId w:val="2"/>
        </w:numPr>
        <w:ind w:hanging="578"/>
        <w:jc w:val="both"/>
        <w:rPr>
          <w:rFonts w:cs="Arial"/>
          <w:b/>
          <w:i/>
          <w:color w:val="0000FF"/>
        </w:rPr>
      </w:pPr>
      <w:r w:rsidRPr="002B2C86">
        <w:rPr>
          <w:rFonts w:cs="Arial"/>
          <w:b/>
          <w:i/>
          <w:color w:val="0000FF"/>
        </w:rPr>
        <w:t xml:space="preserve"> </w:t>
      </w:r>
      <w:r w:rsidR="002B2C86" w:rsidRPr="002B2C86">
        <w:rPr>
          <w:rFonts w:cs="Arial"/>
          <w:b/>
          <w:i/>
          <w:color w:val="0000FF"/>
        </w:rPr>
        <w:t>Main circuit breakers.</w:t>
      </w:r>
    </w:p>
    <w:p w:rsidR="002B2C86" w:rsidRPr="002B2C86" w:rsidRDefault="002B2C86" w:rsidP="002B2C86">
      <w:pPr>
        <w:numPr>
          <w:ilvl w:val="4"/>
          <w:numId w:val="2"/>
        </w:numPr>
        <w:ind w:hanging="578"/>
        <w:jc w:val="both"/>
        <w:rPr>
          <w:rFonts w:cs="Arial"/>
          <w:b/>
          <w:i/>
          <w:color w:val="0000FF"/>
        </w:rPr>
      </w:pPr>
      <w:r w:rsidRPr="002B2C86">
        <w:rPr>
          <w:rFonts w:cs="Arial"/>
          <w:b/>
          <w:i/>
          <w:color w:val="0000FF"/>
        </w:rPr>
        <w:t>The relays shall be SIEMENS 7SJ63 or 7SJ64 bay controller or equivalent. The relays shall include the following protection functions: 50/51, 50N/51N, 67/67N, 27, 59, 81O/U and 25 (7SJ64 only).</w:t>
      </w:r>
    </w:p>
    <w:p w:rsidR="002B2C86" w:rsidRPr="002B2C86" w:rsidRDefault="002B2C86" w:rsidP="002B2C86">
      <w:pPr>
        <w:numPr>
          <w:ilvl w:val="4"/>
          <w:numId w:val="2"/>
        </w:numPr>
        <w:ind w:hanging="578"/>
        <w:jc w:val="both"/>
        <w:rPr>
          <w:rFonts w:cs="Arial"/>
          <w:b/>
          <w:i/>
          <w:color w:val="0000FF"/>
        </w:rPr>
      </w:pPr>
      <w:r w:rsidRPr="002B2C86">
        <w:rPr>
          <w:rFonts w:cs="Arial"/>
          <w:b/>
          <w:i/>
          <w:color w:val="0000FF"/>
        </w:rPr>
        <w:t>The communication protocol shall be [</w:t>
      </w:r>
      <w:proofErr w:type="spellStart"/>
      <w:r w:rsidRPr="002B2C86">
        <w:rPr>
          <w:rFonts w:cs="Arial"/>
          <w:b/>
          <w:i/>
          <w:color w:val="0000FF"/>
        </w:rPr>
        <w:t>Profibus</w:t>
      </w:r>
      <w:proofErr w:type="spellEnd"/>
      <w:r w:rsidRPr="002B2C86">
        <w:rPr>
          <w:rFonts w:cs="Arial"/>
          <w:b/>
          <w:i/>
          <w:color w:val="0000FF"/>
        </w:rPr>
        <w:t xml:space="preserve"> DP] [Modbus RTU] [DNP3.0] [IEC 61850].</w:t>
      </w:r>
    </w:p>
    <w:p w:rsidR="00C479F2" w:rsidRPr="002B2C86" w:rsidRDefault="002B2C86" w:rsidP="002B2C86">
      <w:pPr>
        <w:numPr>
          <w:ilvl w:val="3"/>
          <w:numId w:val="2"/>
        </w:numPr>
        <w:ind w:hanging="578"/>
        <w:jc w:val="both"/>
        <w:rPr>
          <w:rFonts w:cs="Arial"/>
          <w:b/>
          <w:i/>
          <w:color w:val="0000FF"/>
        </w:rPr>
      </w:pPr>
      <w:r w:rsidRPr="002B2C86">
        <w:rPr>
          <w:rFonts w:cs="Arial"/>
          <w:b/>
          <w:i/>
          <w:color w:val="0000FF"/>
        </w:rPr>
        <w:t xml:space="preserve"> </w:t>
      </w:r>
      <w:r w:rsidR="00186AE8" w:rsidRPr="002B2C86">
        <w:rPr>
          <w:rFonts w:cs="Arial"/>
          <w:b/>
          <w:i/>
          <w:color w:val="0000FF"/>
        </w:rPr>
        <w:t>[Feeder</w:t>
      </w:r>
      <w:r w:rsidR="00C479F2" w:rsidRPr="002B2C86">
        <w:rPr>
          <w:rFonts w:cs="Arial"/>
          <w:b/>
          <w:i/>
          <w:color w:val="0000FF"/>
        </w:rPr>
        <w:t xml:space="preserve"> protection.</w:t>
      </w:r>
    </w:p>
    <w:p w:rsidR="00C479F2" w:rsidRPr="002B2C86" w:rsidRDefault="00C479F2" w:rsidP="00C479F2">
      <w:pPr>
        <w:numPr>
          <w:ilvl w:val="4"/>
          <w:numId w:val="2"/>
        </w:numPr>
        <w:ind w:hanging="578"/>
        <w:jc w:val="both"/>
        <w:rPr>
          <w:rFonts w:cs="Arial"/>
          <w:b/>
          <w:i/>
          <w:color w:val="0000FF"/>
        </w:rPr>
      </w:pPr>
      <w:r w:rsidRPr="002B2C86">
        <w:rPr>
          <w:rFonts w:cs="Arial"/>
          <w:b/>
          <w:i/>
          <w:color w:val="0000FF"/>
        </w:rPr>
        <w:t>The relays shall be SIEMENS 7SJ80 protective relay or equivalent. The relays shall provide the following functions: 50/51, 50N/51N, 67, 64, 87N, 37, 49, 46, 27, 59, 81O/U, 50BF, 46, 47, 25, 79 and 21FL.</w:t>
      </w:r>
    </w:p>
    <w:p w:rsidR="002B2C86" w:rsidRPr="002B2C86" w:rsidRDefault="002B2C86" w:rsidP="002B2C86">
      <w:pPr>
        <w:numPr>
          <w:ilvl w:val="4"/>
          <w:numId w:val="2"/>
        </w:numPr>
        <w:ind w:hanging="578"/>
        <w:jc w:val="both"/>
        <w:rPr>
          <w:rFonts w:cs="Arial"/>
          <w:b/>
          <w:i/>
          <w:color w:val="0000FF"/>
        </w:rPr>
      </w:pPr>
      <w:r w:rsidRPr="002B2C86">
        <w:rPr>
          <w:rFonts w:cs="Arial"/>
          <w:b/>
          <w:i/>
          <w:color w:val="0000FF"/>
        </w:rPr>
        <w:t>The communication protocol shall be [</w:t>
      </w:r>
      <w:proofErr w:type="spellStart"/>
      <w:r w:rsidRPr="002B2C86">
        <w:rPr>
          <w:rFonts w:cs="Arial"/>
          <w:b/>
          <w:i/>
          <w:color w:val="0000FF"/>
        </w:rPr>
        <w:t>Profibus</w:t>
      </w:r>
      <w:proofErr w:type="spellEnd"/>
      <w:r w:rsidRPr="002B2C86">
        <w:rPr>
          <w:rFonts w:cs="Arial"/>
          <w:b/>
          <w:i/>
          <w:color w:val="0000FF"/>
        </w:rPr>
        <w:t xml:space="preserve"> DP] [Modbus RTU] [DNP3.0] [IEC 61850].</w:t>
      </w:r>
    </w:p>
    <w:p w:rsidR="00C479F2" w:rsidRPr="002B2C86" w:rsidRDefault="00186AE8" w:rsidP="00C479F2">
      <w:pPr>
        <w:numPr>
          <w:ilvl w:val="3"/>
          <w:numId w:val="2"/>
        </w:numPr>
        <w:jc w:val="both"/>
        <w:rPr>
          <w:rFonts w:cs="Arial"/>
          <w:b/>
          <w:i/>
          <w:color w:val="0000FF"/>
        </w:rPr>
      </w:pPr>
      <w:r w:rsidRPr="002B2C86">
        <w:rPr>
          <w:rFonts w:cs="Arial"/>
          <w:b/>
          <w:i/>
          <w:color w:val="0000FF"/>
        </w:rPr>
        <w:t xml:space="preserve"> [Motor protection</w:t>
      </w:r>
    </w:p>
    <w:p w:rsidR="00C479F2" w:rsidRPr="002B2C86" w:rsidRDefault="00C479F2" w:rsidP="00C479F2">
      <w:pPr>
        <w:numPr>
          <w:ilvl w:val="4"/>
          <w:numId w:val="2"/>
        </w:numPr>
        <w:jc w:val="both"/>
        <w:rPr>
          <w:rFonts w:cs="Arial"/>
          <w:b/>
          <w:i/>
          <w:color w:val="0000FF"/>
        </w:rPr>
      </w:pPr>
      <w:r w:rsidRPr="002B2C86">
        <w:rPr>
          <w:rFonts w:cs="Arial"/>
          <w:b/>
          <w:i/>
          <w:color w:val="0000FF"/>
        </w:rPr>
        <w:t>The relays shall be SIEMENS 7SK80 protective relay or equivalent. The relays shall provide the following protection functions: 50/51, 50N/51N, 67N, 67Ns, 50Ns, 59N/64, 37, 48, 66, 14, 51M, 49, 46, 27, 59, 81O/U, 50BF, 46 and 47.</w:t>
      </w:r>
    </w:p>
    <w:p w:rsidR="00C479F2" w:rsidRPr="002B2C86" w:rsidRDefault="00C479F2" w:rsidP="00C479F2">
      <w:pPr>
        <w:numPr>
          <w:ilvl w:val="4"/>
          <w:numId w:val="2"/>
        </w:numPr>
        <w:jc w:val="both"/>
        <w:rPr>
          <w:rFonts w:cs="Arial"/>
          <w:b/>
          <w:i/>
          <w:color w:val="0000FF"/>
        </w:rPr>
      </w:pPr>
      <w:r w:rsidRPr="002B2C86">
        <w:rPr>
          <w:rFonts w:cs="Arial"/>
          <w:b/>
          <w:i/>
          <w:color w:val="0000FF"/>
        </w:rPr>
        <w:t>The relays shall have five RTD inputs.</w:t>
      </w:r>
    </w:p>
    <w:p w:rsidR="00C479F2" w:rsidRPr="002B2C86" w:rsidRDefault="00C479F2" w:rsidP="00C479F2">
      <w:pPr>
        <w:numPr>
          <w:ilvl w:val="4"/>
          <w:numId w:val="2"/>
        </w:numPr>
        <w:jc w:val="both"/>
        <w:rPr>
          <w:rFonts w:cs="Arial"/>
          <w:b/>
          <w:i/>
          <w:color w:val="0000FF"/>
        </w:rPr>
      </w:pPr>
      <w:r w:rsidRPr="002B2C86">
        <w:rPr>
          <w:rFonts w:cs="Arial"/>
          <w:b/>
          <w:i/>
          <w:color w:val="0000FF"/>
        </w:rPr>
        <w:t>The relays shall have the option to connect 12 additional RTD inputs through an Ethernet connection.</w:t>
      </w:r>
    </w:p>
    <w:p w:rsidR="00C479F2" w:rsidRPr="002B2C86" w:rsidRDefault="002B2C86" w:rsidP="002B2C86">
      <w:pPr>
        <w:numPr>
          <w:ilvl w:val="4"/>
          <w:numId w:val="2"/>
        </w:numPr>
        <w:ind w:hanging="578"/>
        <w:jc w:val="both"/>
        <w:rPr>
          <w:rFonts w:cs="Arial"/>
          <w:b/>
          <w:i/>
          <w:color w:val="0000FF"/>
        </w:rPr>
      </w:pPr>
      <w:r w:rsidRPr="002B2C86">
        <w:rPr>
          <w:rFonts w:cs="Arial"/>
          <w:b/>
          <w:i/>
          <w:color w:val="0000FF"/>
        </w:rPr>
        <w:t>The communication protocol shall be [</w:t>
      </w:r>
      <w:proofErr w:type="spellStart"/>
      <w:r w:rsidRPr="002B2C86">
        <w:rPr>
          <w:rFonts w:cs="Arial"/>
          <w:b/>
          <w:i/>
          <w:color w:val="0000FF"/>
        </w:rPr>
        <w:t>Profibus</w:t>
      </w:r>
      <w:proofErr w:type="spellEnd"/>
      <w:r w:rsidRPr="002B2C86">
        <w:rPr>
          <w:rFonts w:cs="Arial"/>
          <w:b/>
          <w:i/>
          <w:color w:val="0000FF"/>
        </w:rPr>
        <w:t xml:space="preserve"> DP] [Modbus RTU] [DNP3.0] [IEC 61850].</w:t>
      </w:r>
    </w:p>
    <w:p w:rsidR="00B72128" w:rsidRPr="00563853" w:rsidRDefault="009E2B86" w:rsidP="00B72128">
      <w:pPr>
        <w:numPr>
          <w:ilvl w:val="3"/>
          <w:numId w:val="2"/>
        </w:numPr>
        <w:ind w:hanging="578"/>
        <w:jc w:val="both"/>
        <w:rPr>
          <w:rFonts w:cs="Arial"/>
          <w:b/>
          <w:i/>
          <w:color w:val="0000FF"/>
        </w:rPr>
      </w:pPr>
      <w:r w:rsidRPr="00563853">
        <w:rPr>
          <w:rFonts w:cs="Arial"/>
          <w:b/>
          <w:i/>
          <w:color w:val="0000FF"/>
        </w:rPr>
        <w:t xml:space="preserve"> </w:t>
      </w:r>
      <w:r w:rsidR="00B72128" w:rsidRPr="00563853">
        <w:rPr>
          <w:rFonts w:cs="Arial"/>
          <w:b/>
          <w:i/>
          <w:color w:val="0000FF"/>
        </w:rPr>
        <w:t>[Virtual main substation application.</w:t>
      </w:r>
    </w:p>
    <w:p w:rsidR="00B72128" w:rsidRPr="00563853" w:rsidRDefault="00B72128" w:rsidP="00B72128">
      <w:pPr>
        <w:numPr>
          <w:ilvl w:val="4"/>
          <w:numId w:val="2"/>
        </w:numPr>
        <w:ind w:hanging="578"/>
        <w:jc w:val="both"/>
        <w:rPr>
          <w:rFonts w:cs="Arial"/>
          <w:b/>
          <w:i/>
          <w:color w:val="0000FF"/>
        </w:rPr>
      </w:pPr>
      <w:r w:rsidRPr="00563853">
        <w:rPr>
          <w:rFonts w:cs="Arial"/>
          <w:b/>
          <w:i/>
          <w:color w:val="0000FF"/>
        </w:rPr>
        <w:t>The transformer differential protection relays shall be SIEMENS 7UT81 or equivalent. The relays shall provide the following protection functions: 87T, 87N, 50/51 for primary and secondary, 50(N)/51(N) for primary and secondary, and 86.</w:t>
      </w:r>
    </w:p>
    <w:p w:rsidR="00B72128" w:rsidRPr="00563853" w:rsidRDefault="00B72128" w:rsidP="00B72128">
      <w:pPr>
        <w:numPr>
          <w:ilvl w:val="4"/>
          <w:numId w:val="2"/>
        </w:numPr>
        <w:ind w:hanging="578"/>
        <w:jc w:val="both"/>
        <w:rPr>
          <w:rFonts w:cs="Arial"/>
          <w:b/>
          <w:i/>
          <w:color w:val="0000FF"/>
        </w:rPr>
      </w:pPr>
      <w:r w:rsidRPr="00563853">
        <w:rPr>
          <w:rFonts w:cs="Arial"/>
          <w:b/>
          <w:i/>
          <w:color w:val="0000FF"/>
        </w:rPr>
        <w:t>The transformer differential relays shall have a through-fault restraint setting to prevent tripping due to high current external faults.]</w:t>
      </w:r>
    </w:p>
    <w:p w:rsidR="00B72128" w:rsidRPr="00563853" w:rsidRDefault="00B72128" w:rsidP="00B72128">
      <w:pPr>
        <w:numPr>
          <w:ilvl w:val="4"/>
          <w:numId w:val="2"/>
        </w:numPr>
        <w:ind w:hanging="578"/>
        <w:jc w:val="both"/>
        <w:rPr>
          <w:rFonts w:cs="Arial"/>
          <w:b/>
          <w:i/>
          <w:color w:val="0000FF"/>
        </w:rPr>
      </w:pPr>
      <w:r w:rsidRPr="00563853">
        <w:rPr>
          <w:rFonts w:cs="Arial"/>
          <w:b/>
          <w:i/>
          <w:color w:val="0000FF"/>
        </w:rPr>
        <w:t>The communication protocol shall be [</w:t>
      </w:r>
      <w:proofErr w:type="spellStart"/>
      <w:r w:rsidRPr="00563853">
        <w:rPr>
          <w:rFonts w:cs="Arial"/>
          <w:b/>
          <w:i/>
          <w:color w:val="0000FF"/>
        </w:rPr>
        <w:t>Profibus</w:t>
      </w:r>
      <w:proofErr w:type="spellEnd"/>
      <w:r w:rsidRPr="00563853">
        <w:rPr>
          <w:rFonts w:cs="Arial"/>
          <w:b/>
          <w:i/>
          <w:color w:val="0000FF"/>
        </w:rPr>
        <w:t xml:space="preserve"> DP] [Modbus RTU] [DNP3.0] [IEC 61850].]</w:t>
      </w:r>
    </w:p>
    <w:p w:rsidR="009E2B86" w:rsidRPr="00DA1AB5" w:rsidRDefault="009E2B86" w:rsidP="00B72128">
      <w:pPr>
        <w:numPr>
          <w:ilvl w:val="4"/>
          <w:numId w:val="2"/>
        </w:numPr>
        <w:ind w:hanging="578"/>
        <w:jc w:val="both"/>
        <w:rPr>
          <w:rFonts w:cs="Arial"/>
          <w:b/>
          <w:i/>
          <w:color w:val="0000FF"/>
        </w:rPr>
      </w:pPr>
      <w:r w:rsidRPr="00DA1AB5">
        <w:rPr>
          <w:rFonts w:cs="Arial"/>
          <w:b/>
          <w:i/>
          <w:color w:val="0000FF"/>
        </w:rPr>
        <w:lastRenderedPageBreak/>
        <w:t>The transformer differential protection relay shall be connected to the CTs in the interrupter switch unit and to CTs in the [main bus]</w:t>
      </w:r>
      <w:r w:rsidR="00DA1AB5">
        <w:rPr>
          <w:rFonts w:cs="Arial"/>
          <w:b/>
          <w:i/>
          <w:color w:val="0000FF"/>
        </w:rPr>
        <w:t xml:space="preserve"> </w:t>
      </w:r>
      <w:r w:rsidRPr="00DA1AB5">
        <w:rPr>
          <w:rFonts w:cs="Arial"/>
          <w:b/>
          <w:i/>
          <w:color w:val="0000FF"/>
        </w:rPr>
        <w:t xml:space="preserve">[main circuit breaker compartment] of the </w:t>
      </w:r>
      <w:r w:rsidR="00662640">
        <w:rPr>
          <w:rFonts w:cs="Arial"/>
          <w:b/>
          <w:i/>
          <w:color w:val="0000FF"/>
        </w:rPr>
        <w:t>secondary</w:t>
      </w:r>
      <w:r w:rsidRPr="00DA1AB5">
        <w:rPr>
          <w:rFonts w:cs="Arial"/>
          <w:b/>
          <w:i/>
          <w:color w:val="0000FF"/>
        </w:rPr>
        <w:t xml:space="preserve"> switchgear.</w:t>
      </w:r>
    </w:p>
    <w:p w:rsidR="00B55CDB" w:rsidRPr="008276A7" w:rsidRDefault="00DA1AB5" w:rsidP="00DE5B36">
      <w:pPr>
        <w:numPr>
          <w:ilvl w:val="2"/>
          <w:numId w:val="2"/>
        </w:numPr>
        <w:spacing w:before="120"/>
        <w:jc w:val="both"/>
        <w:rPr>
          <w:rFonts w:cs="Arial"/>
        </w:rPr>
      </w:pPr>
      <w:r>
        <w:rPr>
          <w:rFonts w:cs="Arial"/>
        </w:rPr>
        <w:t xml:space="preserve">When specified, </w:t>
      </w:r>
      <w:r w:rsidR="00B55CDB" w:rsidRPr="008276A7">
        <w:rPr>
          <w:rFonts w:cs="Arial"/>
        </w:rPr>
        <w:t>multifunction digital-meters shall be UL-Listed or UL-Recognized, microprocessor-based units. Units shall be mounted on the instrument compartment door and as follows:</w:t>
      </w:r>
    </w:p>
    <w:p w:rsidR="00B55CDB" w:rsidRPr="002220C1" w:rsidRDefault="00B55CDB" w:rsidP="00A01955">
      <w:pPr>
        <w:numPr>
          <w:ilvl w:val="3"/>
          <w:numId w:val="2"/>
        </w:numPr>
        <w:jc w:val="both"/>
        <w:rPr>
          <w:rFonts w:cs="Arial"/>
        </w:rPr>
      </w:pPr>
      <w:r w:rsidRPr="002220C1">
        <w:rPr>
          <w:rFonts w:cs="Arial"/>
        </w:rPr>
        <w:t xml:space="preserve">For incoming monitoring for main incoming line switch, Siemens model </w:t>
      </w:r>
      <w:r w:rsidR="002220C1" w:rsidRPr="002220C1">
        <w:rPr>
          <w:rFonts w:cs="Arial"/>
          <w:b/>
          <w:i/>
          <w:color w:val="0000FF"/>
        </w:rPr>
        <w:t>[PAC3100] [PAC3200] [PAC4200] [9410]</w:t>
      </w:r>
      <w:r w:rsidRPr="002220C1">
        <w:rPr>
          <w:rFonts w:cs="Arial"/>
          <w:b/>
          <w:i/>
          <w:color w:val="0000FF"/>
        </w:rPr>
        <w:t xml:space="preserve"> [9510] [9610]</w:t>
      </w:r>
      <w:r w:rsidRPr="002220C1">
        <w:rPr>
          <w:rFonts w:cs="Arial"/>
        </w:rPr>
        <w:t xml:space="preserve"> multi</w:t>
      </w:r>
      <w:r w:rsidR="00DE34F3" w:rsidRPr="002220C1">
        <w:rPr>
          <w:rFonts w:cs="Arial"/>
        </w:rPr>
        <w:t>-</w:t>
      </w:r>
      <w:r w:rsidRPr="002220C1">
        <w:rPr>
          <w:rFonts w:cs="Arial"/>
        </w:rPr>
        <w:t xml:space="preserve">function power meter with </w:t>
      </w:r>
      <w:r w:rsidRPr="002220C1">
        <w:rPr>
          <w:rFonts w:cs="Arial"/>
          <w:b/>
          <w:i/>
          <w:color w:val="0000FF"/>
        </w:rPr>
        <w:t>[</w:t>
      </w:r>
      <w:proofErr w:type="spellStart"/>
      <w:r w:rsidRPr="002220C1">
        <w:rPr>
          <w:rFonts w:cs="Arial"/>
          <w:b/>
          <w:i/>
          <w:color w:val="0000FF"/>
        </w:rPr>
        <w:t>Profibus</w:t>
      </w:r>
      <w:proofErr w:type="spellEnd"/>
      <w:r w:rsidRPr="002220C1">
        <w:rPr>
          <w:rFonts w:cs="Arial"/>
          <w:b/>
          <w:i/>
          <w:color w:val="0000FF"/>
        </w:rPr>
        <w:t>] [Modbus] [DNP3.0]</w:t>
      </w:r>
      <w:r w:rsidRPr="002220C1">
        <w:rPr>
          <w:rFonts w:cs="Arial"/>
        </w:rPr>
        <w:t xml:space="preserve"> communication protocol shall be provided.</w:t>
      </w:r>
    </w:p>
    <w:p w:rsidR="00B55CDB" w:rsidRPr="00976CC5" w:rsidRDefault="00B55CDB" w:rsidP="00A01955">
      <w:pPr>
        <w:numPr>
          <w:ilvl w:val="3"/>
          <w:numId w:val="2"/>
        </w:numPr>
        <w:jc w:val="both"/>
        <w:rPr>
          <w:rFonts w:cs="Arial"/>
        </w:rPr>
      </w:pPr>
      <w:r w:rsidRPr="00976CC5">
        <w:rPr>
          <w:rFonts w:cs="Arial"/>
        </w:rPr>
        <w:t xml:space="preserve">For feeder switch, Siemens model </w:t>
      </w:r>
      <w:r w:rsidRPr="00976CC5">
        <w:rPr>
          <w:rFonts w:cs="Arial"/>
          <w:b/>
          <w:i/>
          <w:color w:val="0000FF"/>
        </w:rPr>
        <w:t>[9200] [PAC3200] [9330]</w:t>
      </w:r>
      <w:r w:rsidRPr="00976CC5">
        <w:rPr>
          <w:rFonts w:cs="Arial"/>
        </w:rPr>
        <w:t xml:space="preserve"> multi</w:t>
      </w:r>
      <w:r w:rsidR="00976CC5">
        <w:rPr>
          <w:rFonts w:cs="Arial"/>
        </w:rPr>
        <w:t>-</w:t>
      </w:r>
      <w:r w:rsidRPr="00976CC5">
        <w:rPr>
          <w:rFonts w:cs="Arial"/>
        </w:rPr>
        <w:t xml:space="preserve">function power meter with </w:t>
      </w:r>
      <w:r w:rsidRPr="00976CC5">
        <w:rPr>
          <w:rFonts w:cs="Arial"/>
          <w:b/>
          <w:i/>
          <w:color w:val="0000FF"/>
        </w:rPr>
        <w:t>[</w:t>
      </w:r>
      <w:proofErr w:type="spellStart"/>
      <w:r w:rsidRPr="00976CC5">
        <w:rPr>
          <w:rFonts w:cs="Arial"/>
          <w:b/>
          <w:i/>
          <w:color w:val="0000FF"/>
        </w:rPr>
        <w:t>Profibus</w:t>
      </w:r>
      <w:proofErr w:type="spellEnd"/>
      <w:r w:rsidRPr="00976CC5">
        <w:rPr>
          <w:rFonts w:cs="Arial"/>
          <w:b/>
          <w:i/>
          <w:color w:val="0000FF"/>
        </w:rPr>
        <w:t>] [Modbus] [DNP3.0]</w:t>
      </w:r>
      <w:r w:rsidRPr="00976CC5">
        <w:rPr>
          <w:rFonts w:cs="Arial"/>
        </w:rPr>
        <w:t xml:space="preserve"> communication protocol shall be provided.</w:t>
      </w:r>
    </w:p>
    <w:p w:rsidR="00B55CDB" w:rsidRPr="00976CC5" w:rsidRDefault="00B55CDB" w:rsidP="00DE5B36">
      <w:pPr>
        <w:numPr>
          <w:ilvl w:val="2"/>
          <w:numId w:val="2"/>
        </w:numPr>
        <w:spacing w:before="120"/>
        <w:jc w:val="both"/>
        <w:rPr>
          <w:rFonts w:cs="Arial"/>
        </w:rPr>
      </w:pPr>
      <w:r w:rsidRPr="00976CC5">
        <w:rPr>
          <w:rFonts w:cs="Arial"/>
        </w:rPr>
        <w:t>Control wiring: Factory installed, complete with bundling and overcurrent protection where necessary and complying with the following:</w:t>
      </w:r>
    </w:p>
    <w:p w:rsidR="00B55CDB" w:rsidRPr="00976CC5" w:rsidRDefault="00B55CDB" w:rsidP="00A01955">
      <w:pPr>
        <w:numPr>
          <w:ilvl w:val="3"/>
          <w:numId w:val="2"/>
        </w:numPr>
        <w:jc w:val="both"/>
        <w:rPr>
          <w:rFonts w:cs="Arial"/>
        </w:rPr>
      </w:pPr>
      <w:r w:rsidRPr="00976CC5">
        <w:rPr>
          <w:rFonts w:cs="Arial"/>
        </w:rPr>
        <w:t>Extra-flexible conductors for wires across hinges and for interconnections between shipping units. Control and secondary wiring shall be at least No. 14 AWG.</w:t>
      </w:r>
    </w:p>
    <w:p w:rsidR="00B55CDB" w:rsidRPr="00976CC5" w:rsidRDefault="00B55CDB" w:rsidP="00A01955">
      <w:pPr>
        <w:numPr>
          <w:ilvl w:val="3"/>
          <w:numId w:val="2"/>
        </w:numPr>
        <w:jc w:val="both"/>
        <w:rPr>
          <w:rFonts w:cs="Arial"/>
        </w:rPr>
      </w:pPr>
      <w:r w:rsidRPr="00976CC5">
        <w:rPr>
          <w:rFonts w:cs="Arial"/>
        </w:rPr>
        <w:t>Conductors sized according to NFPA 70</w:t>
      </w:r>
      <w:r w:rsidR="00976CC5" w:rsidRPr="00976CC5">
        <w:rPr>
          <w:rFonts w:cs="Arial"/>
        </w:rPr>
        <w:t>®</w:t>
      </w:r>
      <w:r w:rsidRPr="00976CC5">
        <w:rPr>
          <w:rFonts w:cs="Arial"/>
        </w:rPr>
        <w:t xml:space="preserve"> (NEC</w:t>
      </w:r>
      <w:r w:rsidR="00976CC5" w:rsidRPr="00976CC5">
        <w:rPr>
          <w:rFonts w:cs="Arial"/>
        </w:rPr>
        <w:t>®</w:t>
      </w:r>
      <w:r w:rsidRPr="00976CC5">
        <w:rPr>
          <w:rFonts w:cs="Arial"/>
        </w:rPr>
        <w:t>).</w:t>
      </w:r>
    </w:p>
    <w:p w:rsidR="00B55CDB" w:rsidRDefault="00B55CDB" w:rsidP="00A01955">
      <w:pPr>
        <w:numPr>
          <w:ilvl w:val="3"/>
          <w:numId w:val="2"/>
        </w:numPr>
        <w:jc w:val="both"/>
        <w:rPr>
          <w:rFonts w:cs="Arial"/>
        </w:rPr>
      </w:pPr>
      <w:r w:rsidRPr="00976CC5">
        <w:rPr>
          <w:rFonts w:cs="Arial"/>
        </w:rPr>
        <w:t xml:space="preserve">Internal wiring shall be carried in inter-unit wiring area, which protects the wires. The wires shall be bundled and secured to metal anchors. Wire ties </w:t>
      </w:r>
      <w:r w:rsidR="00AB2458">
        <w:rPr>
          <w:rFonts w:cs="Arial"/>
        </w:rPr>
        <w:t xml:space="preserve">secured </w:t>
      </w:r>
      <w:r w:rsidRPr="00976CC5">
        <w:rPr>
          <w:rFonts w:cs="Arial"/>
        </w:rPr>
        <w:t>with self</w:t>
      </w:r>
      <w:r w:rsidR="00976CC5">
        <w:rPr>
          <w:rFonts w:cs="Arial"/>
        </w:rPr>
        <w:t>-</w:t>
      </w:r>
      <w:r w:rsidRPr="00976CC5">
        <w:rPr>
          <w:rFonts w:cs="Arial"/>
        </w:rPr>
        <w:t xml:space="preserve">sticking tape </w:t>
      </w:r>
      <w:r w:rsidR="00662640">
        <w:rPr>
          <w:rFonts w:cs="Arial"/>
        </w:rPr>
        <w:t xml:space="preserve">or adhesive </w:t>
      </w:r>
      <w:r w:rsidRPr="00976CC5">
        <w:rPr>
          <w:rFonts w:cs="Arial"/>
        </w:rPr>
        <w:t>shall not be permitted.</w:t>
      </w:r>
    </w:p>
    <w:p w:rsidR="00511F3B" w:rsidRPr="00B97CA1" w:rsidRDefault="00511F3B" w:rsidP="00511F3B">
      <w:pPr>
        <w:numPr>
          <w:ilvl w:val="1"/>
          <w:numId w:val="2"/>
        </w:numPr>
        <w:spacing w:before="120"/>
        <w:jc w:val="both"/>
        <w:rPr>
          <w:rFonts w:cs="Arial"/>
        </w:rPr>
      </w:pPr>
      <w:r w:rsidRPr="00B97CA1">
        <w:rPr>
          <w:rFonts w:cs="Arial"/>
        </w:rPr>
        <w:t>VACUUM CIRCUIT BREAKERS</w:t>
      </w:r>
    </w:p>
    <w:p w:rsidR="00B9671F" w:rsidRPr="00511F3B" w:rsidRDefault="00B9671F" w:rsidP="00511F3B">
      <w:pPr>
        <w:pStyle w:val="ListParagraph"/>
        <w:numPr>
          <w:ilvl w:val="0"/>
          <w:numId w:val="36"/>
        </w:numPr>
        <w:spacing w:before="120"/>
        <w:jc w:val="both"/>
        <w:rPr>
          <w:rFonts w:cs="Arial"/>
        </w:rPr>
      </w:pPr>
      <w:r w:rsidRPr="00511F3B">
        <w:rPr>
          <w:rFonts w:cs="Arial"/>
        </w:rPr>
        <w:t>Vacuum circuit breakers: fixed-mounted units using three individual vacuum interrupters and including the following features:</w:t>
      </w:r>
    </w:p>
    <w:p w:rsidR="00B9671F" w:rsidRPr="00B97CA1" w:rsidRDefault="00B9671F" w:rsidP="00B9671F">
      <w:pPr>
        <w:numPr>
          <w:ilvl w:val="3"/>
          <w:numId w:val="2"/>
        </w:numPr>
        <w:ind w:hanging="578"/>
        <w:jc w:val="both"/>
        <w:rPr>
          <w:rFonts w:cs="Arial"/>
        </w:rPr>
      </w:pPr>
      <w:r w:rsidRPr="00B97CA1">
        <w:rPr>
          <w:rFonts w:cs="Arial"/>
        </w:rPr>
        <w:t xml:space="preserve">Circuit breaker design shall operate at rated voltage to interrupt fault current within its rating within </w:t>
      </w:r>
      <w:r w:rsidRPr="00662640">
        <w:rPr>
          <w:rFonts w:cs="Arial"/>
          <w:color w:val="000000" w:themeColor="text1"/>
        </w:rPr>
        <w:t>three-</w:t>
      </w:r>
      <w:r w:rsidRPr="00B97CA1">
        <w:rPr>
          <w:rFonts w:cs="Arial"/>
        </w:rPr>
        <w:t>cycles of trip initiation.</w:t>
      </w:r>
    </w:p>
    <w:p w:rsidR="00B9671F" w:rsidRPr="00B9671F" w:rsidRDefault="00581DB5" w:rsidP="00B9671F">
      <w:pPr>
        <w:numPr>
          <w:ilvl w:val="3"/>
          <w:numId w:val="2"/>
        </w:numPr>
        <w:ind w:hanging="578"/>
        <w:jc w:val="both"/>
        <w:rPr>
          <w:rFonts w:cs="Arial"/>
        </w:rPr>
      </w:pPr>
      <w:r w:rsidRPr="000D332F">
        <w:rPr>
          <w:rFonts w:cs="Arial"/>
          <w:b/>
          <w:i/>
          <w:color w:val="0033CC"/>
        </w:rPr>
        <w:t>[</w:t>
      </w:r>
      <w:r w:rsidR="00DA1AB5">
        <w:rPr>
          <w:rFonts w:cs="Arial"/>
          <w:b/>
          <w:i/>
          <w:color w:val="0033CC"/>
        </w:rPr>
        <w:t>Six</w:t>
      </w:r>
      <w:r w:rsidRPr="000D332F">
        <w:rPr>
          <w:rFonts w:cs="Arial"/>
          <w:b/>
          <w:i/>
          <w:color w:val="0033CC"/>
        </w:rPr>
        <w:t xml:space="preserve"> </w:t>
      </w:r>
      <w:r w:rsidR="00DA1AB5">
        <w:rPr>
          <w:rFonts w:cs="Arial"/>
          <w:b/>
          <w:i/>
          <w:color w:val="0033CC"/>
        </w:rPr>
        <w:t>NO and six</w:t>
      </w:r>
      <w:r w:rsidRPr="000D332F">
        <w:rPr>
          <w:rFonts w:cs="Arial"/>
          <w:b/>
          <w:i/>
          <w:color w:val="0033CC"/>
        </w:rPr>
        <w:t xml:space="preserve"> NC] [12 NO and 12 NC]</w:t>
      </w:r>
      <w:r w:rsidRPr="00581DB5">
        <w:rPr>
          <w:rFonts w:cs="Arial"/>
          <w:b/>
          <w:i/>
          <w:color w:val="1F497D" w:themeColor="text2"/>
        </w:rPr>
        <w:t xml:space="preserve"> </w:t>
      </w:r>
      <w:r w:rsidR="00B9671F" w:rsidRPr="00B9671F">
        <w:rPr>
          <w:rFonts w:cs="Arial"/>
        </w:rPr>
        <w:t>auxiliary contacts shall be</w:t>
      </w:r>
      <w:r>
        <w:rPr>
          <w:rFonts w:cs="Arial"/>
        </w:rPr>
        <w:t xml:space="preserve"> provided.</w:t>
      </w:r>
    </w:p>
    <w:p w:rsidR="00B9671F" w:rsidRPr="00B97CA1" w:rsidRDefault="00B9671F" w:rsidP="00B9671F">
      <w:pPr>
        <w:numPr>
          <w:ilvl w:val="3"/>
          <w:numId w:val="2"/>
        </w:numPr>
        <w:ind w:hanging="578"/>
        <w:jc w:val="both"/>
        <w:rPr>
          <w:rFonts w:cs="Arial"/>
        </w:rPr>
      </w:pPr>
      <w:r w:rsidRPr="00B97CA1">
        <w:rPr>
          <w:rFonts w:cs="Arial"/>
        </w:rPr>
        <w:t>Operating mechanism shall be electrically charged, mechanically and electrically trip-free and stored-energy operated.</w:t>
      </w:r>
    </w:p>
    <w:p w:rsidR="00B9671F" w:rsidRPr="00B97CA1" w:rsidRDefault="00B9671F" w:rsidP="00B9671F">
      <w:pPr>
        <w:numPr>
          <w:ilvl w:val="3"/>
          <w:numId w:val="2"/>
        </w:numPr>
        <w:ind w:hanging="578"/>
        <w:jc w:val="both"/>
        <w:rPr>
          <w:rFonts w:cs="Arial"/>
        </w:rPr>
      </w:pPr>
      <w:r w:rsidRPr="00B97CA1">
        <w:rPr>
          <w:rFonts w:cs="Arial"/>
        </w:rPr>
        <w:t>Closing velocity of moving contacts shall be independent of both control voltage level and operator.</w:t>
      </w:r>
    </w:p>
    <w:p w:rsidR="00B9671F" w:rsidRPr="00B97CA1" w:rsidRDefault="00B9671F" w:rsidP="00B9671F">
      <w:pPr>
        <w:numPr>
          <w:ilvl w:val="3"/>
          <w:numId w:val="2"/>
        </w:numPr>
        <w:ind w:hanging="578"/>
        <w:jc w:val="both"/>
        <w:rPr>
          <w:rFonts w:cs="Arial"/>
        </w:rPr>
      </w:pPr>
      <w:r w:rsidRPr="00B97CA1">
        <w:rPr>
          <w:rFonts w:cs="Arial"/>
        </w:rPr>
        <w:t>Design of mechanism shall permit manual charging of mechanism.</w:t>
      </w:r>
    </w:p>
    <w:p w:rsidR="00B9671F" w:rsidRPr="00B97CA1" w:rsidRDefault="00B9671F" w:rsidP="00B9671F">
      <w:pPr>
        <w:numPr>
          <w:ilvl w:val="3"/>
          <w:numId w:val="2"/>
        </w:numPr>
        <w:ind w:hanging="578"/>
        <w:jc w:val="both"/>
        <w:rPr>
          <w:rFonts w:cs="Arial"/>
        </w:rPr>
      </w:pPr>
      <w:r w:rsidRPr="00B97CA1">
        <w:rPr>
          <w:rFonts w:cs="Arial"/>
        </w:rPr>
        <w:t xml:space="preserve">Control power shall be </w:t>
      </w:r>
      <w:r w:rsidRPr="00F777F2">
        <w:rPr>
          <w:rFonts w:cs="Arial"/>
          <w:b/>
          <w:i/>
          <w:color w:val="0000FF"/>
        </w:rPr>
        <w:t xml:space="preserve">[250 </w:t>
      </w:r>
      <w:proofErr w:type="spellStart"/>
      <w:r w:rsidRPr="00F777F2">
        <w:rPr>
          <w:rFonts w:cs="Arial"/>
          <w:b/>
          <w:i/>
          <w:color w:val="0000FF"/>
        </w:rPr>
        <w:t>Vdc</w:t>
      </w:r>
      <w:proofErr w:type="spellEnd"/>
      <w:r w:rsidRPr="00F777F2">
        <w:rPr>
          <w:rFonts w:cs="Arial"/>
          <w:b/>
          <w:i/>
          <w:color w:val="0000FF"/>
        </w:rPr>
        <w:t xml:space="preserve"> for closing and tripping] [125 </w:t>
      </w:r>
      <w:proofErr w:type="spellStart"/>
      <w:r w:rsidRPr="00F777F2">
        <w:rPr>
          <w:rFonts w:cs="Arial"/>
          <w:b/>
          <w:i/>
          <w:color w:val="0000FF"/>
        </w:rPr>
        <w:t>Vdc</w:t>
      </w:r>
      <w:proofErr w:type="spellEnd"/>
      <w:r w:rsidRPr="00F777F2">
        <w:rPr>
          <w:rFonts w:cs="Arial"/>
          <w:b/>
          <w:i/>
          <w:color w:val="0000FF"/>
        </w:rPr>
        <w:t xml:space="preserve"> for closing and tripping] [48 </w:t>
      </w:r>
      <w:proofErr w:type="spellStart"/>
      <w:r w:rsidRPr="00F777F2">
        <w:rPr>
          <w:rFonts w:cs="Arial"/>
          <w:b/>
          <w:i/>
          <w:color w:val="0000FF"/>
        </w:rPr>
        <w:t>Vdc</w:t>
      </w:r>
      <w:proofErr w:type="spellEnd"/>
      <w:r w:rsidRPr="00F777F2">
        <w:rPr>
          <w:rFonts w:cs="Arial"/>
          <w:b/>
          <w:i/>
          <w:color w:val="0000FF"/>
        </w:rPr>
        <w:t xml:space="preserve"> for closing and tripping] [230 </w:t>
      </w:r>
      <w:proofErr w:type="spellStart"/>
      <w:r w:rsidRPr="00F777F2">
        <w:rPr>
          <w:rFonts w:cs="Arial"/>
          <w:b/>
          <w:i/>
          <w:color w:val="0000FF"/>
        </w:rPr>
        <w:t>Vdc</w:t>
      </w:r>
      <w:proofErr w:type="spellEnd"/>
      <w:r w:rsidRPr="00F777F2">
        <w:rPr>
          <w:rFonts w:cs="Arial"/>
          <w:b/>
          <w:i/>
          <w:color w:val="0000FF"/>
        </w:rPr>
        <w:t xml:space="preserve"> for closing, 230</w:t>
      </w:r>
      <w:r w:rsidR="00DA1AB5">
        <w:rPr>
          <w:rFonts w:cs="Arial"/>
          <w:b/>
          <w:i/>
          <w:color w:val="0000FF"/>
        </w:rPr>
        <w:t xml:space="preserve"> </w:t>
      </w:r>
      <w:proofErr w:type="spellStart"/>
      <w:r w:rsidRPr="00F777F2">
        <w:rPr>
          <w:rFonts w:cs="Arial"/>
          <w:b/>
          <w:i/>
          <w:color w:val="0000FF"/>
        </w:rPr>
        <w:t>Vac</w:t>
      </w:r>
      <w:proofErr w:type="spellEnd"/>
      <w:r w:rsidRPr="00F777F2">
        <w:rPr>
          <w:rFonts w:cs="Arial"/>
          <w:b/>
          <w:i/>
          <w:color w:val="0000FF"/>
        </w:rPr>
        <w:t xml:space="preserve"> with capacitor tripping] [120 </w:t>
      </w:r>
      <w:proofErr w:type="spellStart"/>
      <w:r w:rsidRPr="00F777F2">
        <w:rPr>
          <w:rFonts w:cs="Arial"/>
          <w:b/>
          <w:i/>
          <w:color w:val="0000FF"/>
        </w:rPr>
        <w:t>Vac</w:t>
      </w:r>
      <w:proofErr w:type="spellEnd"/>
      <w:r w:rsidRPr="00F777F2">
        <w:rPr>
          <w:rFonts w:cs="Arial"/>
          <w:b/>
          <w:i/>
          <w:color w:val="0000FF"/>
        </w:rPr>
        <w:t xml:space="preserve"> for closing, 120 </w:t>
      </w:r>
      <w:proofErr w:type="spellStart"/>
      <w:r w:rsidRPr="00F777F2">
        <w:rPr>
          <w:rFonts w:cs="Arial"/>
          <w:b/>
          <w:i/>
          <w:color w:val="0000FF"/>
        </w:rPr>
        <w:t>Vac</w:t>
      </w:r>
      <w:proofErr w:type="spellEnd"/>
      <w:r w:rsidRPr="00F777F2">
        <w:rPr>
          <w:rFonts w:cs="Arial"/>
          <w:b/>
          <w:i/>
          <w:color w:val="0000FF"/>
        </w:rPr>
        <w:t xml:space="preserve"> with capacitor tripping].</w:t>
      </w:r>
    </w:p>
    <w:p w:rsidR="00B9671F" w:rsidRPr="003C254F" w:rsidRDefault="00B9671F" w:rsidP="00B9671F">
      <w:pPr>
        <w:numPr>
          <w:ilvl w:val="3"/>
          <w:numId w:val="2"/>
        </w:numPr>
        <w:ind w:hanging="578"/>
        <w:jc w:val="both"/>
        <w:rPr>
          <w:rFonts w:cs="Arial"/>
        </w:rPr>
      </w:pPr>
      <w:r w:rsidRPr="00B97CA1">
        <w:rPr>
          <w:rFonts w:cs="Arial"/>
        </w:rPr>
        <w:t xml:space="preserve">The operating mechanism shall be front accessible so that it is not necessary to </w:t>
      </w:r>
      <w:r w:rsidR="00662640">
        <w:rPr>
          <w:rFonts w:cs="Arial"/>
        </w:rPr>
        <w:t>remove the circuit breaker in order to perform maintenance on the operating mechanism</w:t>
      </w:r>
      <w:r w:rsidRPr="003C254F">
        <w:rPr>
          <w:rFonts w:cs="Arial"/>
        </w:rPr>
        <w:t>.</w:t>
      </w:r>
    </w:p>
    <w:p w:rsidR="003D5332" w:rsidRPr="003C254F" w:rsidRDefault="00B9671F" w:rsidP="00B9671F">
      <w:pPr>
        <w:numPr>
          <w:ilvl w:val="3"/>
          <w:numId w:val="2"/>
        </w:numPr>
        <w:ind w:hanging="578"/>
        <w:jc w:val="both"/>
        <w:rPr>
          <w:rFonts w:cs="Arial"/>
        </w:rPr>
      </w:pPr>
      <w:r w:rsidRPr="003C254F">
        <w:rPr>
          <w:rFonts w:cs="Arial"/>
        </w:rPr>
        <w:t>Circuit breaker tripping provisions shall include shunt trip coil for tripping with protective relays, lockout relays, control switch or manual command signal from the relay. The circuit breaker shall include mechanical push button f</w:t>
      </w:r>
      <w:r w:rsidR="003D5332" w:rsidRPr="003C254F">
        <w:rPr>
          <w:rFonts w:cs="Arial"/>
        </w:rPr>
        <w:t>or manual tripping</w:t>
      </w:r>
      <w:r w:rsidR="003C254F" w:rsidRPr="003C254F">
        <w:rPr>
          <w:rFonts w:cs="Arial"/>
        </w:rPr>
        <w:t>.</w:t>
      </w:r>
    </w:p>
    <w:p w:rsidR="00B9671F" w:rsidRPr="003C254F" w:rsidRDefault="00B9671F" w:rsidP="00B9671F">
      <w:pPr>
        <w:numPr>
          <w:ilvl w:val="3"/>
          <w:numId w:val="2"/>
        </w:numPr>
        <w:ind w:hanging="578"/>
        <w:jc w:val="both"/>
        <w:rPr>
          <w:rFonts w:cs="Arial"/>
        </w:rPr>
      </w:pPr>
      <w:r w:rsidRPr="003C254F">
        <w:rPr>
          <w:rFonts w:cs="Arial"/>
        </w:rPr>
        <w:t>Circuit breaker closing provisions shall include close (spring release) coil for closing by electrical signal from control circuitry, control switch or manual command signal from the relay. The circuit breaker shall include mechanical p</w:t>
      </w:r>
      <w:r w:rsidR="003D5332" w:rsidRPr="003C254F">
        <w:rPr>
          <w:rFonts w:cs="Arial"/>
        </w:rPr>
        <w:t>ush button for manual closing</w:t>
      </w:r>
      <w:r w:rsidR="00137395" w:rsidRPr="003C254F">
        <w:rPr>
          <w:rFonts w:cs="Arial"/>
        </w:rPr>
        <w:t>.</w:t>
      </w:r>
    </w:p>
    <w:p w:rsidR="00B9671F" w:rsidRPr="00B97CA1" w:rsidRDefault="00B9671F" w:rsidP="00B9671F">
      <w:pPr>
        <w:numPr>
          <w:ilvl w:val="3"/>
          <w:numId w:val="2"/>
        </w:numPr>
        <w:ind w:hanging="578"/>
        <w:jc w:val="both"/>
        <w:rPr>
          <w:rFonts w:cs="Arial"/>
        </w:rPr>
      </w:pPr>
      <w:r w:rsidRPr="003C254F">
        <w:rPr>
          <w:rFonts w:cs="Arial"/>
        </w:rPr>
        <w:t>Current transfer path from the interrupter moving stem to the circuit breaker pole</w:t>
      </w:r>
      <w:r w:rsidRPr="00B97CA1">
        <w:rPr>
          <w:rFonts w:cs="Arial"/>
        </w:rPr>
        <w:t xml:space="preserve"> shall be flexible copper laminations with long mechanical life.</w:t>
      </w:r>
      <w:r>
        <w:rPr>
          <w:rFonts w:cs="Arial"/>
        </w:rPr>
        <w:t xml:space="preserve"> </w:t>
      </w:r>
      <w:r w:rsidRPr="00B97CA1">
        <w:rPr>
          <w:rFonts w:cs="Arial"/>
        </w:rPr>
        <w:t>Brush, roller</w:t>
      </w:r>
      <w:r>
        <w:rPr>
          <w:rFonts w:cs="Arial"/>
        </w:rPr>
        <w:t xml:space="preserve"> or</w:t>
      </w:r>
      <w:r w:rsidRPr="00B97CA1">
        <w:rPr>
          <w:rFonts w:cs="Arial"/>
        </w:rPr>
        <w:t xml:space="preserve"> wiping contacts shall not be permitted.</w:t>
      </w:r>
    </w:p>
    <w:p w:rsidR="00B9671F" w:rsidRPr="00B97CA1" w:rsidRDefault="00B9671F" w:rsidP="00B9671F">
      <w:pPr>
        <w:numPr>
          <w:ilvl w:val="3"/>
          <w:numId w:val="2"/>
        </w:numPr>
        <w:ind w:hanging="578"/>
        <w:jc w:val="both"/>
        <w:rPr>
          <w:rFonts w:cs="Arial"/>
        </w:rPr>
      </w:pPr>
      <w:r w:rsidRPr="00B97CA1">
        <w:rPr>
          <w:rFonts w:cs="Arial"/>
        </w:rPr>
        <w:t>Vacuum interrupters and circuit breaker shall be manufactured and warranted by the same manufacturer.</w:t>
      </w:r>
    </w:p>
    <w:p w:rsidR="00B9671F" w:rsidRPr="00511F3B" w:rsidRDefault="00B9671F" w:rsidP="00511F3B">
      <w:pPr>
        <w:numPr>
          <w:ilvl w:val="3"/>
          <w:numId w:val="2"/>
        </w:numPr>
        <w:ind w:hanging="578"/>
        <w:jc w:val="both"/>
        <w:rPr>
          <w:rFonts w:cs="Arial"/>
        </w:rPr>
      </w:pPr>
      <w:r w:rsidRPr="00B97CA1">
        <w:rPr>
          <w:rFonts w:cs="Arial"/>
        </w:rPr>
        <w:t>Vacuum interrupter design shall limit the chopping currents to below 5 A to obviate the need for surge protection against switching transients during fault interruption for most loads.</w:t>
      </w:r>
    </w:p>
    <w:p w:rsidR="00B55CDB" w:rsidRPr="00976CC5" w:rsidRDefault="00B55CDB" w:rsidP="00DE5B36">
      <w:pPr>
        <w:numPr>
          <w:ilvl w:val="1"/>
          <w:numId w:val="2"/>
        </w:numPr>
        <w:spacing w:before="120"/>
        <w:jc w:val="both"/>
        <w:rPr>
          <w:rFonts w:cs="Arial"/>
        </w:rPr>
      </w:pPr>
      <w:r w:rsidRPr="00976CC5">
        <w:rPr>
          <w:rFonts w:cs="Arial"/>
        </w:rPr>
        <w:t>ACCESSORIES</w:t>
      </w:r>
    </w:p>
    <w:p w:rsidR="005B18BF" w:rsidRPr="00B97CA1" w:rsidRDefault="005B18BF" w:rsidP="005B18BF">
      <w:pPr>
        <w:numPr>
          <w:ilvl w:val="2"/>
          <w:numId w:val="2"/>
        </w:numPr>
        <w:spacing w:before="120"/>
        <w:jc w:val="both"/>
        <w:rPr>
          <w:rFonts w:cs="Arial"/>
        </w:rPr>
      </w:pPr>
      <w:r w:rsidRPr="00B97CA1">
        <w:rPr>
          <w:rFonts w:cs="Arial"/>
        </w:rPr>
        <w:t>Manual racking crank.</w:t>
      </w:r>
    </w:p>
    <w:p w:rsidR="005B18BF" w:rsidRPr="00B97CA1" w:rsidRDefault="005B18BF" w:rsidP="005B18BF">
      <w:pPr>
        <w:numPr>
          <w:ilvl w:val="2"/>
          <w:numId w:val="2"/>
        </w:numPr>
        <w:spacing w:before="120"/>
        <w:jc w:val="both"/>
        <w:rPr>
          <w:rFonts w:cs="Arial"/>
        </w:rPr>
      </w:pPr>
      <w:r w:rsidRPr="00B97CA1">
        <w:rPr>
          <w:rFonts w:cs="Arial"/>
        </w:rPr>
        <w:t>Manual spring charging crank.</w:t>
      </w:r>
    </w:p>
    <w:p w:rsidR="004F38D6" w:rsidRPr="00B97CA1" w:rsidRDefault="004F38D6" w:rsidP="004F38D6">
      <w:pPr>
        <w:numPr>
          <w:ilvl w:val="2"/>
          <w:numId w:val="2"/>
        </w:numPr>
        <w:spacing w:before="120"/>
        <w:jc w:val="both"/>
        <w:rPr>
          <w:rFonts w:cs="Arial"/>
        </w:rPr>
      </w:pPr>
      <w:r w:rsidRPr="00B97CA1">
        <w:rPr>
          <w:rFonts w:cs="Arial"/>
        </w:rPr>
        <w:lastRenderedPageBreak/>
        <w:t>Contact lubricant.</w:t>
      </w:r>
    </w:p>
    <w:p w:rsidR="00B55CDB" w:rsidRPr="00976CC5" w:rsidRDefault="00B55CDB" w:rsidP="00DE5B36">
      <w:pPr>
        <w:numPr>
          <w:ilvl w:val="2"/>
          <w:numId w:val="2"/>
        </w:numPr>
        <w:spacing w:before="120"/>
        <w:jc w:val="both"/>
        <w:rPr>
          <w:rFonts w:cs="Arial"/>
          <w:b/>
          <w:i/>
          <w:color w:val="0000FF"/>
        </w:rPr>
      </w:pPr>
      <w:r w:rsidRPr="00976CC5">
        <w:rPr>
          <w:rFonts w:cs="Arial"/>
          <w:b/>
          <w:i/>
          <w:color w:val="0000FF"/>
        </w:rPr>
        <w:t xml:space="preserve"> [</w:t>
      </w:r>
      <w:r w:rsidR="00AB2458">
        <w:rPr>
          <w:rFonts w:cs="Arial"/>
          <w:b/>
          <w:i/>
          <w:color w:val="0000FF"/>
        </w:rPr>
        <w:t>Three</w:t>
      </w:r>
      <w:r w:rsidRPr="00976CC5">
        <w:rPr>
          <w:rFonts w:cs="Arial"/>
          <w:b/>
          <w:i/>
          <w:color w:val="0000FF"/>
        </w:rPr>
        <w:t xml:space="preserve"> spare fuses of each type and rating of fuse used. Include spares for voltage transformer fuses and control power fuses.]</w:t>
      </w:r>
    </w:p>
    <w:p w:rsidR="005B18BF" w:rsidRPr="00FF5D6D" w:rsidRDefault="005B18BF" w:rsidP="005B18BF">
      <w:pPr>
        <w:numPr>
          <w:ilvl w:val="2"/>
          <w:numId w:val="2"/>
        </w:numPr>
        <w:spacing w:before="120"/>
        <w:jc w:val="both"/>
        <w:rPr>
          <w:rFonts w:cs="Arial"/>
          <w:b/>
          <w:i/>
          <w:color w:val="0000FF"/>
        </w:rPr>
      </w:pPr>
      <w:r w:rsidRPr="00FF5D6D">
        <w:rPr>
          <w:rFonts w:cs="Arial"/>
          <w:b/>
          <w:i/>
          <w:color w:val="0000FF"/>
        </w:rPr>
        <w:t>[One spare indicating lamp of each type installed.]</w:t>
      </w:r>
    </w:p>
    <w:p w:rsidR="005B18BF" w:rsidRPr="00DA1AB5" w:rsidRDefault="005B18BF" w:rsidP="00DA1AB5">
      <w:pPr>
        <w:numPr>
          <w:ilvl w:val="2"/>
          <w:numId w:val="2"/>
        </w:numPr>
        <w:spacing w:before="120"/>
        <w:jc w:val="both"/>
        <w:rPr>
          <w:rFonts w:cs="Arial"/>
          <w:b/>
          <w:i/>
          <w:color w:val="0000FF"/>
        </w:rPr>
      </w:pPr>
      <w:r w:rsidRPr="00FF5D6D">
        <w:rPr>
          <w:rFonts w:cs="Arial"/>
          <w:b/>
          <w:i/>
          <w:color w:val="0000FF"/>
        </w:rPr>
        <w:t>[½ pint of touchup paint matching enclosure finish.]</w:t>
      </w:r>
    </w:p>
    <w:p w:rsidR="00B55CDB" w:rsidRPr="00976CC5" w:rsidRDefault="00B55CDB" w:rsidP="00DE5B36">
      <w:pPr>
        <w:numPr>
          <w:ilvl w:val="1"/>
          <w:numId w:val="2"/>
        </w:numPr>
        <w:spacing w:before="120"/>
        <w:jc w:val="both"/>
        <w:rPr>
          <w:rFonts w:cs="Arial"/>
        </w:rPr>
      </w:pPr>
      <w:r w:rsidRPr="00976CC5">
        <w:rPr>
          <w:rFonts w:cs="Arial"/>
        </w:rPr>
        <w:t xml:space="preserve">IDENTIFICATION </w:t>
      </w:r>
    </w:p>
    <w:p w:rsidR="00B55CDB" w:rsidRPr="00976CC5" w:rsidRDefault="00B55CDB" w:rsidP="00DE5B36">
      <w:pPr>
        <w:numPr>
          <w:ilvl w:val="2"/>
          <w:numId w:val="2"/>
        </w:numPr>
        <w:spacing w:before="120"/>
        <w:jc w:val="both"/>
        <w:rPr>
          <w:rFonts w:cs="Arial"/>
        </w:rPr>
      </w:pPr>
      <w:r w:rsidRPr="00976CC5">
        <w:rPr>
          <w:rFonts w:cs="Arial"/>
        </w:rPr>
        <w:t>All nameplates shall be mounted on the front door of each vertical section as specified on the drawing.</w:t>
      </w:r>
    </w:p>
    <w:p w:rsidR="00B55CDB" w:rsidRPr="007114AD" w:rsidRDefault="007114AD" w:rsidP="00DE5B36">
      <w:pPr>
        <w:numPr>
          <w:ilvl w:val="2"/>
          <w:numId w:val="2"/>
        </w:numPr>
        <w:spacing w:before="120"/>
        <w:jc w:val="both"/>
        <w:rPr>
          <w:rFonts w:cs="Arial"/>
          <w:b/>
          <w:i/>
          <w:color w:val="0000FF"/>
        </w:rPr>
      </w:pPr>
      <w:r w:rsidRPr="007114AD">
        <w:rPr>
          <w:rFonts w:cs="Arial"/>
          <w:b/>
          <w:i/>
          <w:color w:val="0000FF"/>
        </w:rPr>
        <w:t>[</w:t>
      </w:r>
      <w:r w:rsidR="00F055A3" w:rsidRPr="007114AD">
        <w:rPr>
          <w:rFonts w:cs="Arial"/>
          <w:b/>
          <w:i/>
          <w:color w:val="0000FF"/>
        </w:rPr>
        <w:t>Mimic</w:t>
      </w:r>
      <w:r w:rsidR="00976CC5" w:rsidRPr="007114AD">
        <w:rPr>
          <w:rFonts w:cs="Arial"/>
          <w:b/>
          <w:i/>
          <w:color w:val="0000FF"/>
        </w:rPr>
        <w:t>.</w:t>
      </w:r>
      <w:r w:rsidRPr="007114AD">
        <w:rPr>
          <w:rFonts w:cs="Arial"/>
          <w:b/>
          <w:i/>
          <w:color w:val="0000FF"/>
        </w:rPr>
        <w:t>]</w:t>
      </w:r>
      <w:r w:rsidR="00AB2458" w:rsidRPr="007114AD">
        <w:rPr>
          <w:rFonts w:cs="Arial"/>
          <w:b/>
          <w:i/>
          <w:color w:val="0000FF"/>
        </w:rPr>
        <w:t xml:space="preserve"> </w:t>
      </w:r>
    </w:p>
    <w:p w:rsidR="00B55CDB" w:rsidRPr="00976CC5" w:rsidRDefault="00B55CDB" w:rsidP="00DE5B36">
      <w:pPr>
        <w:numPr>
          <w:ilvl w:val="1"/>
          <w:numId w:val="2"/>
        </w:numPr>
        <w:spacing w:before="120"/>
        <w:jc w:val="both"/>
        <w:rPr>
          <w:rFonts w:cs="Arial"/>
        </w:rPr>
      </w:pPr>
      <w:r w:rsidRPr="00976CC5">
        <w:rPr>
          <w:rFonts w:cs="Arial"/>
        </w:rPr>
        <w:t xml:space="preserve">FINISH </w:t>
      </w:r>
    </w:p>
    <w:p w:rsidR="00B55CDB" w:rsidRPr="00976CC5" w:rsidRDefault="00B55CDB" w:rsidP="00DE5B36">
      <w:pPr>
        <w:numPr>
          <w:ilvl w:val="2"/>
          <w:numId w:val="2"/>
        </w:numPr>
        <w:spacing w:before="120"/>
        <w:jc w:val="both"/>
        <w:rPr>
          <w:rFonts w:cs="Arial"/>
        </w:rPr>
      </w:pPr>
      <w:r w:rsidRPr="00976CC5">
        <w:rPr>
          <w:rFonts w:cs="Arial"/>
        </w:rPr>
        <w:t>Prior to assembly, all enclosure steel shall be thoroughly cleaned and coated. The metal shall be prepared for coating using seven-stage metal pre</w:t>
      </w:r>
      <w:r w:rsidR="00976CC5">
        <w:rPr>
          <w:rFonts w:cs="Arial"/>
        </w:rPr>
        <w:t>-</w:t>
      </w:r>
      <w:r w:rsidRPr="00976CC5">
        <w:rPr>
          <w:rFonts w:cs="Arial"/>
        </w:rPr>
        <w:t xml:space="preserve">treatment process that cleans the metal, and creates a coating of zinc phosphate on the metal. The powder </w:t>
      </w:r>
      <w:r w:rsidR="00AB2458">
        <w:rPr>
          <w:rFonts w:cs="Arial"/>
        </w:rPr>
        <w:t>shall be</w:t>
      </w:r>
      <w:r w:rsidRPr="00976CC5">
        <w:rPr>
          <w:rFonts w:cs="Arial"/>
        </w:rPr>
        <w:t xml:space="preserve"> electrostatically applied in a continuous coating system. The coated parts </w:t>
      </w:r>
      <w:r w:rsidR="00AB2458">
        <w:rPr>
          <w:rFonts w:cs="Arial"/>
        </w:rPr>
        <w:t>shall</w:t>
      </w:r>
      <w:r w:rsidRPr="00976CC5">
        <w:rPr>
          <w:rFonts w:cs="Arial"/>
        </w:rPr>
        <w:t xml:space="preserve"> be conveyed </w:t>
      </w:r>
      <w:r w:rsidR="00AB2458">
        <w:rPr>
          <w:rFonts w:cs="Arial"/>
        </w:rPr>
        <w:t>through</w:t>
      </w:r>
      <w:r w:rsidRPr="00976CC5">
        <w:rPr>
          <w:rFonts w:cs="Arial"/>
        </w:rPr>
        <w:t xml:space="preserve"> an oven in which the coating is thermally set to achieve a hard, dur</w:t>
      </w:r>
      <w:r w:rsidR="00976CC5">
        <w:rPr>
          <w:rFonts w:cs="Arial"/>
        </w:rPr>
        <w:t xml:space="preserve">able </w:t>
      </w:r>
      <w:r w:rsidR="00AB2458">
        <w:rPr>
          <w:rFonts w:cs="Arial"/>
        </w:rPr>
        <w:t>finish</w:t>
      </w:r>
      <w:r w:rsidR="00976CC5">
        <w:rPr>
          <w:rFonts w:cs="Arial"/>
        </w:rPr>
        <w:t xml:space="preserve">. The finish color </w:t>
      </w:r>
      <w:r w:rsidRPr="00976CC5">
        <w:rPr>
          <w:rFonts w:cs="Arial"/>
        </w:rPr>
        <w:t xml:space="preserve">shall be ANSI 61 gray, with texturized appearance. </w:t>
      </w:r>
    </w:p>
    <w:p w:rsidR="00B55CDB" w:rsidRPr="00976CC5" w:rsidRDefault="00B55CDB" w:rsidP="00DE5B36">
      <w:pPr>
        <w:numPr>
          <w:ilvl w:val="1"/>
          <w:numId w:val="2"/>
        </w:numPr>
        <w:spacing w:before="120"/>
        <w:jc w:val="both"/>
        <w:rPr>
          <w:rFonts w:cs="Arial"/>
        </w:rPr>
      </w:pPr>
      <w:r w:rsidRPr="00976CC5">
        <w:rPr>
          <w:rFonts w:cs="Arial"/>
        </w:rPr>
        <w:t xml:space="preserve">SPECIAL CONFIGURATIONS </w:t>
      </w:r>
    </w:p>
    <w:p w:rsidR="00B55CDB" w:rsidRPr="00976CC5" w:rsidRDefault="00B55CDB" w:rsidP="00DE5B36">
      <w:pPr>
        <w:numPr>
          <w:ilvl w:val="2"/>
          <w:numId w:val="2"/>
        </w:numPr>
        <w:spacing w:before="120"/>
        <w:jc w:val="both"/>
        <w:rPr>
          <w:rFonts w:cs="Arial"/>
        </w:rPr>
      </w:pPr>
      <w:r w:rsidRPr="00976CC5">
        <w:rPr>
          <w:rFonts w:cs="Arial"/>
        </w:rPr>
        <w:t xml:space="preserve"> Duplex switches</w:t>
      </w:r>
    </w:p>
    <w:p w:rsidR="00B55CDB" w:rsidRPr="00976CC5" w:rsidRDefault="00B55CDB" w:rsidP="00A01955">
      <w:pPr>
        <w:numPr>
          <w:ilvl w:val="3"/>
          <w:numId w:val="2"/>
        </w:numPr>
        <w:jc w:val="both"/>
        <w:rPr>
          <w:rFonts w:cs="Arial"/>
        </w:rPr>
      </w:pPr>
      <w:r w:rsidRPr="00976CC5">
        <w:rPr>
          <w:rFonts w:cs="Arial"/>
        </w:rPr>
        <w:t>When specified or shown on drawings, duplex switches shall be supplied consisting of two vertical sections</w:t>
      </w:r>
      <w:r w:rsidR="00AB2458">
        <w:rPr>
          <w:rFonts w:cs="Arial"/>
        </w:rPr>
        <w:t xml:space="preserve"> per duplex switch arrangement</w:t>
      </w:r>
      <w:r w:rsidRPr="00976CC5">
        <w:rPr>
          <w:rFonts w:cs="Arial"/>
        </w:rPr>
        <w:t>. Each duplex switch shall consist of two manually-operated switch mechanism</w:t>
      </w:r>
      <w:r w:rsidR="00976CC5">
        <w:rPr>
          <w:rFonts w:cs="Arial"/>
        </w:rPr>
        <w:t>s</w:t>
      </w:r>
      <w:r w:rsidRPr="00976CC5">
        <w:rPr>
          <w:rFonts w:cs="Arial"/>
        </w:rPr>
        <w:t xml:space="preserve"> with individual incoming</w:t>
      </w:r>
      <w:r w:rsidR="00AB2458">
        <w:rPr>
          <w:rFonts w:cs="Arial"/>
        </w:rPr>
        <w:t xml:space="preserve"> power</w:t>
      </w:r>
      <w:r w:rsidRPr="00976CC5">
        <w:rPr>
          <w:rFonts w:cs="Arial"/>
        </w:rPr>
        <w:t xml:space="preserve"> terminations to accommodate two different line sources. The two switches </w:t>
      </w:r>
      <w:r w:rsidR="00AB2458">
        <w:rPr>
          <w:rFonts w:cs="Arial"/>
        </w:rPr>
        <w:t>shall be</w:t>
      </w:r>
      <w:r w:rsidRPr="00976CC5">
        <w:rPr>
          <w:rFonts w:cs="Arial"/>
        </w:rPr>
        <w:t xml:space="preserve"> connected to common load</w:t>
      </w:r>
      <w:r w:rsidR="00976CC5">
        <w:rPr>
          <w:rFonts w:cs="Arial"/>
        </w:rPr>
        <w:t>-</w:t>
      </w:r>
      <w:r w:rsidRPr="00976CC5">
        <w:rPr>
          <w:rFonts w:cs="Arial"/>
        </w:rPr>
        <w:t>side</w:t>
      </w:r>
      <w:r w:rsidR="00DA1AB5">
        <w:rPr>
          <w:rFonts w:cs="Arial"/>
        </w:rPr>
        <w:t>,</w:t>
      </w:r>
      <w:r w:rsidRPr="00976CC5">
        <w:rPr>
          <w:rFonts w:cs="Arial"/>
        </w:rPr>
        <w:t xml:space="preserve"> </w:t>
      </w:r>
      <w:r w:rsidR="009E6BFD">
        <w:rPr>
          <w:rFonts w:cs="Arial"/>
        </w:rPr>
        <w:t>fixed-mounted vacuum circuit breaker</w:t>
      </w:r>
      <w:r w:rsidRPr="00976CC5">
        <w:rPr>
          <w:rFonts w:cs="Arial"/>
        </w:rPr>
        <w:t xml:space="preserve">.  </w:t>
      </w:r>
    </w:p>
    <w:p w:rsidR="00B55CDB" w:rsidRPr="0004592E" w:rsidRDefault="0004592E" w:rsidP="00A01955">
      <w:pPr>
        <w:numPr>
          <w:ilvl w:val="3"/>
          <w:numId w:val="2"/>
        </w:numPr>
        <w:jc w:val="both"/>
        <w:rPr>
          <w:rFonts w:cs="Arial"/>
          <w:b/>
          <w:i/>
          <w:color w:val="0000FF"/>
        </w:rPr>
      </w:pPr>
      <w:r>
        <w:rPr>
          <w:rFonts w:cs="Arial"/>
          <w:b/>
          <w:i/>
          <w:color w:val="0000FF"/>
        </w:rPr>
        <w:t>[</w:t>
      </w:r>
      <w:r w:rsidR="00976CC5" w:rsidRPr="0004592E">
        <w:rPr>
          <w:rFonts w:cs="Arial"/>
          <w:b/>
          <w:i/>
          <w:color w:val="0000FF"/>
        </w:rPr>
        <w:t>A k</w:t>
      </w:r>
      <w:r w:rsidR="00B55CDB" w:rsidRPr="0004592E">
        <w:rPr>
          <w:rFonts w:cs="Arial"/>
          <w:b/>
          <w:i/>
          <w:color w:val="0000FF"/>
        </w:rPr>
        <w:t>ey interlock</w:t>
      </w:r>
      <w:r>
        <w:rPr>
          <w:rFonts w:cs="Arial"/>
          <w:b/>
          <w:i/>
          <w:color w:val="0000FF"/>
        </w:rPr>
        <w:t xml:space="preserve"> system </w:t>
      </w:r>
      <w:r w:rsidR="00B55CDB" w:rsidRPr="0004592E">
        <w:rPr>
          <w:rFonts w:cs="Arial"/>
          <w:b/>
          <w:i/>
          <w:color w:val="0000FF"/>
        </w:rPr>
        <w:t>shall be provided to prevent paralleling the incoming line sources as well as prevent opening to the front door of either section unless both switches are open.</w:t>
      </w:r>
      <w:r>
        <w:rPr>
          <w:rFonts w:cs="Arial"/>
          <w:b/>
          <w:i/>
          <w:color w:val="0000FF"/>
        </w:rPr>
        <w:t>]</w:t>
      </w:r>
    </w:p>
    <w:p w:rsidR="00EC2190" w:rsidRDefault="00B55CDB" w:rsidP="00DE5B36">
      <w:pPr>
        <w:numPr>
          <w:ilvl w:val="2"/>
          <w:numId w:val="2"/>
        </w:numPr>
        <w:spacing w:before="120"/>
        <w:jc w:val="both"/>
        <w:rPr>
          <w:rFonts w:cs="Arial"/>
        </w:rPr>
      </w:pPr>
      <w:r w:rsidRPr="00976CC5">
        <w:rPr>
          <w:rFonts w:cs="Arial"/>
        </w:rPr>
        <w:t>Front-access</w:t>
      </w:r>
      <w:r w:rsidR="00976CC5">
        <w:rPr>
          <w:rFonts w:cs="Arial"/>
        </w:rPr>
        <w:t xml:space="preserve">. </w:t>
      </w:r>
      <w:r w:rsidRPr="00976CC5">
        <w:rPr>
          <w:rFonts w:cs="Arial"/>
        </w:rPr>
        <w:t xml:space="preserve">When </w:t>
      </w:r>
      <w:r w:rsidR="00581DB5">
        <w:rPr>
          <w:rFonts w:cs="Arial"/>
        </w:rPr>
        <w:t xml:space="preserve">specified or shown on drawings, </w:t>
      </w:r>
      <w:r w:rsidRPr="00976CC5">
        <w:rPr>
          <w:rFonts w:cs="Arial"/>
        </w:rPr>
        <w:t>switch</w:t>
      </w:r>
      <w:r w:rsidR="00581DB5">
        <w:rPr>
          <w:rFonts w:cs="Arial"/>
        </w:rPr>
        <w:t>-</w:t>
      </w:r>
      <w:r w:rsidR="009E6BFD">
        <w:rPr>
          <w:rFonts w:cs="Arial"/>
        </w:rPr>
        <w:t xml:space="preserve">circuit </w:t>
      </w:r>
      <w:r w:rsidR="00581DB5">
        <w:rPr>
          <w:rFonts w:cs="Arial"/>
        </w:rPr>
        <w:t xml:space="preserve">breaker combination for single </w:t>
      </w:r>
      <w:r w:rsidR="009E6BFD">
        <w:rPr>
          <w:rFonts w:cs="Arial"/>
        </w:rPr>
        <w:t xml:space="preserve">circuit </w:t>
      </w:r>
      <w:r w:rsidR="00581DB5">
        <w:rPr>
          <w:rFonts w:cs="Arial"/>
        </w:rPr>
        <w:t>breaker</w:t>
      </w:r>
      <w:r w:rsidRPr="00976CC5">
        <w:rPr>
          <w:rFonts w:cs="Arial"/>
        </w:rPr>
        <w:t xml:space="preserve"> or l</w:t>
      </w:r>
      <w:r w:rsidR="00EC2190">
        <w:rPr>
          <w:rFonts w:cs="Arial"/>
        </w:rPr>
        <w:t>i</w:t>
      </w:r>
      <w:r w:rsidRPr="00976CC5">
        <w:rPr>
          <w:rFonts w:cs="Arial"/>
        </w:rPr>
        <w:t xml:space="preserve">neup configurations shall be arranged for front access (no rear access required for installation or maintenance). The vertical sections shall be configured such that all line and load terminations are accessible from the front. The front-access configuration shall permit </w:t>
      </w:r>
      <w:r w:rsidR="00AB2458">
        <w:rPr>
          <w:rFonts w:cs="Arial"/>
        </w:rPr>
        <w:t xml:space="preserve">the </w:t>
      </w:r>
      <w:r w:rsidRPr="00976CC5">
        <w:rPr>
          <w:rFonts w:cs="Arial"/>
        </w:rPr>
        <w:t>rear of the equipment to be installed near the wall.</w:t>
      </w:r>
    </w:p>
    <w:p w:rsidR="00B55CDB" w:rsidRPr="00EC2190" w:rsidRDefault="00B55CDB" w:rsidP="00DE5B36">
      <w:pPr>
        <w:numPr>
          <w:ilvl w:val="0"/>
          <w:numId w:val="2"/>
        </w:numPr>
        <w:spacing w:before="240" w:after="240"/>
        <w:jc w:val="both"/>
        <w:rPr>
          <w:rFonts w:cs="Arial"/>
        </w:rPr>
      </w:pPr>
      <w:r w:rsidRPr="00EC2190">
        <w:rPr>
          <w:rFonts w:cs="Arial"/>
          <w:b/>
          <w:sz w:val="24"/>
          <w:szCs w:val="24"/>
        </w:rPr>
        <w:t>EXECUTION</w:t>
      </w:r>
    </w:p>
    <w:p w:rsidR="00EC2190" w:rsidRPr="00EC2190" w:rsidRDefault="00B55CDB" w:rsidP="00DE5B36">
      <w:pPr>
        <w:numPr>
          <w:ilvl w:val="1"/>
          <w:numId w:val="2"/>
        </w:numPr>
        <w:spacing w:before="120"/>
        <w:jc w:val="both"/>
        <w:rPr>
          <w:rFonts w:cs="Arial"/>
        </w:rPr>
      </w:pPr>
      <w:r w:rsidRPr="00EC2190">
        <w:rPr>
          <w:rFonts w:cs="Arial"/>
        </w:rPr>
        <w:t>INSTALLATION</w:t>
      </w:r>
      <w:r w:rsidR="00EC2190" w:rsidRPr="00EC2190">
        <w:rPr>
          <w:rFonts w:cs="Arial"/>
        </w:rPr>
        <w:t xml:space="preserve">. </w:t>
      </w:r>
    </w:p>
    <w:p w:rsidR="00B55CDB" w:rsidRPr="00EC2190" w:rsidRDefault="00B55CDB" w:rsidP="00DE5B36">
      <w:pPr>
        <w:numPr>
          <w:ilvl w:val="2"/>
          <w:numId w:val="2"/>
        </w:numPr>
        <w:spacing w:before="120"/>
        <w:jc w:val="both"/>
        <w:rPr>
          <w:rFonts w:cs="Arial"/>
        </w:rPr>
      </w:pPr>
      <w:r w:rsidRPr="00EC2190">
        <w:rPr>
          <w:rFonts w:cs="Arial"/>
        </w:rPr>
        <w:t>General: Electrical contractor or switchgear installer shall install switchgear in accordance with manufacturer’s written instructions and the following specifications.</w:t>
      </w:r>
    </w:p>
    <w:p w:rsidR="00B55CDB" w:rsidRPr="00EC2190" w:rsidRDefault="00B55CDB" w:rsidP="00DE5B36">
      <w:pPr>
        <w:numPr>
          <w:ilvl w:val="1"/>
          <w:numId w:val="2"/>
        </w:numPr>
        <w:spacing w:before="120"/>
        <w:jc w:val="both"/>
        <w:rPr>
          <w:rFonts w:cs="Arial"/>
        </w:rPr>
      </w:pPr>
      <w:r w:rsidRPr="00EC2190">
        <w:rPr>
          <w:rFonts w:cs="Arial"/>
        </w:rPr>
        <w:t>ADJUSTMENTS AND CLEANING</w:t>
      </w:r>
    </w:p>
    <w:p w:rsidR="00B55CDB" w:rsidRPr="00EC2190" w:rsidRDefault="00B55CDB" w:rsidP="00DE5B36">
      <w:pPr>
        <w:numPr>
          <w:ilvl w:val="2"/>
          <w:numId w:val="2"/>
        </w:numPr>
        <w:spacing w:before="120"/>
        <w:jc w:val="both"/>
        <w:rPr>
          <w:rFonts w:cs="Arial"/>
        </w:rPr>
      </w:pPr>
      <w:r w:rsidRPr="00EC2190">
        <w:rPr>
          <w:rFonts w:cs="Arial"/>
        </w:rPr>
        <w:t>Remove debris from switchgear and wipe dust and dirt from all components.</w:t>
      </w:r>
    </w:p>
    <w:p w:rsidR="00B55CDB" w:rsidRPr="00EC2190" w:rsidRDefault="00B55CDB" w:rsidP="00DE5B36">
      <w:pPr>
        <w:numPr>
          <w:ilvl w:val="2"/>
          <w:numId w:val="2"/>
        </w:numPr>
        <w:spacing w:before="120"/>
        <w:jc w:val="both"/>
        <w:rPr>
          <w:rFonts w:cs="Arial"/>
        </w:rPr>
      </w:pPr>
      <w:r w:rsidRPr="00EC2190">
        <w:rPr>
          <w:rFonts w:cs="Arial"/>
        </w:rPr>
        <w:t>Repaint marred and scratched surfaces with touch</w:t>
      </w:r>
      <w:r w:rsidR="00EC350D">
        <w:rPr>
          <w:rFonts w:cs="Arial"/>
        </w:rPr>
        <w:t>-</w:t>
      </w:r>
      <w:r w:rsidRPr="00EC2190">
        <w:rPr>
          <w:rFonts w:cs="Arial"/>
        </w:rPr>
        <w:t>up paint to match original finish.</w:t>
      </w:r>
    </w:p>
    <w:p w:rsidR="00B55CDB" w:rsidRPr="00EC2190" w:rsidRDefault="00B55CDB" w:rsidP="00DE5B36">
      <w:pPr>
        <w:numPr>
          <w:ilvl w:val="1"/>
          <w:numId w:val="2"/>
        </w:numPr>
        <w:spacing w:before="120"/>
        <w:jc w:val="both"/>
        <w:rPr>
          <w:rFonts w:cs="Arial"/>
        </w:rPr>
      </w:pPr>
      <w:r w:rsidRPr="00EC2190">
        <w:rPr>
          <w:rFonts w:cs="Arial"/>
        </w:rPr>
        <w:t>INSPECTION</w:t>
      </w:r>
    </w:p>
    <w:p w:rsidR="00B55CDB" w:rsidRPr="00EC2190" w:rsidRDefault="00B55CDB" w:rsidP="00DE5B36">
      <w:pPr>
        <w:numPr>
          <w:ilvl w:val="2"/>
          <w:numId w:val="2"/>
        </w:numPr>
        <w:spacing w:before="120"/>
        <w:jc w:val="both"/>
        <w:rPr>
          <w:rFonts w:cs="Arial"/>
        </w:rPr>
      </w:pPr>
      <w:r w:rsidRPr="00EC2190">
        <w:rPr>
          <w:rFonts w:cs="Arial"/>
        </w:rPr>
        <w:t xml:space="preserve">Check tightness of all accessible mechanical and electrical connections to </w:t>
      </w:r>
      <w:r w:rsidR="00DA1AB5">
        <w:rPr>
          <w:rFonts w:cs="Arial"/>
        </w:rPr>
        <w:t>verify</w:t>
      </w:r>
      <w:r w:rsidRPr="00EC2190">
        <w:rPr>
          <w:rFonts w:cs="Arial"/>
        </w:rPr>
        <w:t xml:space="preserve"> they are torqued to the minimum acceptable manufacturer’s recommendations.</w:t>
      </w:r>
    </w:p>
    <w:p w:rsidR="00B55CDB" w:rsidRPr="00EC2190" w:rsidRDefault="00B55CDB" w:rsidP="00DE5B36">
      <w:pPr>
        <w:numPr>
          <w:ilvl w:val="2"/>
          <w:numId w:val="2"/>
        </w:numPr>
        <w:spacing w:before="120"/>
        <w:jc w:val="both"/>
        <w:rPr>
          <w:rFonts w:cs="Arial"/>
        </w:rPr>
      </w:pPr>
      <w:r w:rsidRPr="00EC2190">
        <w:rPr>
          <w:rFonts w:cs="Arial"/>
        </w:rPr>
        <w:t>Check all installed switchgear for proper grounding, fastening</w:t>
      </w:r>
      <w:r w:rsidR="00DA1AB5">
        <w:rPr>
          <w:rFonts w:cs="Arial"/>
        </w:rPr>
        <w:t>,</w:t>
      </w:r>
      <w:r w:rsidRPr="00EC2190">
        <w:rPr>
          <w:rFonts w:cs="Arial"/>
        </w:rPr>
        <w:t xml:space="preserve"> and alignment.</w:t>
      </w:r>
    </w:p>
    <w:p w:rsidR="00B55CDB" w:rsidRPr="00EC2190" w:rsidRDefault="00B55CDB" w:rsidP="00DE5B36">
      <w:pPr>
        <w:numPr>
          <w:ilvl w:val="1"/>
          <w:numId w:val="2"/>
        </w:numPr>
        <w:spacing w:before="120"/>
        <w:jc w:val="both"/>
        <w:rPr>
          <w:rFonts w:cs="Arial"/>
        </w:rPr>
      </w:pPr>
      <w:r w:rsidRPr="00EC2190">
        <w:rPr>
          <w:rFonts w:cs="Arial"/>
        </w:rPr>
        <w:t>FIELD QUALITY CONTROL</w:t>
      </w:r>
    </w:p>
    <w:p w:rsidR="00B55CDB" w:rsidRPr="00EC350D" w:rsidRDefault="00B55CDB" w:rsidP="00DE5B36">
      <w:pPr>
        <w:numPr>
          <w:ilvl w:val="2"/>
          <w:numId w:val="2"/>
        </w:numPr>
        <w:spacing w:before="120"/>
        <w:jc w:val="both"/>
        <w:rPr>
          <w:rFonts w:cs="Arial"/>
          <w:b/>
          <w:i/>
        </w:rPr>
      </w:pPr>
      <w:r w:rsidRPr="00EC2190">
        <w:rPr>
          <w:rFonts w:cs="Arial"/>
        </w:rPr>
        <w:lastRenderedPageBreak/>
        <w:t xml:space="preserve">Field inspection and testing shall be performed by </w:t>
      </w:r>
      <w:r w:rsidRPr="00EC350D">
        <w:rPr>
          <w:rFonts w:cs="Arial"/>
          <w:b/>
          <w:i/>
          <w:color w:val="0000FF"/>
        </w:rPr>
        <w:t>[the installing contractor.] [</w:t>
      </w:r>
      <w:proofErr w:type="gramStart"/>
      <w:r w:rsidRPr="00EC350D">
        <w:rPr>
          <w:rFonts w:cs="Arial"/>
          <w:b/>
          <w:i/>
          <w:color w:val="0000FF"/>
        </w:rPr>
        <w:t>a</w:t>
      </w:r>
      <w:proofErr w:type="gramEnd"/>
      <w:r w:rsidRPr="00EC350D">
        <w:rPr>
          <w:rFonts w:cs="Arial"/>
          <w:b/>
          <w:i/>
          <w:color w:val="0000FF"/>
        </w:rPr>
        <w:t xml:space="preserve"> testing firm under separate contract to owner.]</w:t>
      </w:r>
    </w:p>
    <w:p w:rsidR="00B55CDB" w:rsidRPr="00EC2190" w:rsidRDefault="00B55CDB" w:rsidP="00DE5B36">
      <w:pPr>
        <w:numPr>
          <w:ilvl w:val="2"/>
          <w:numId w:val="2"/>
        </w:numPr>
        <w:spacing w:before="120"/>
        <w:jc w:val="both"/>
        <w:rPr>
          <w:rFonts w:cs="Arial"/>
        </w:rPr>
      </w:pPr>
      <w:r w:rsidRPr="00EC2190">
        <w:rPr>
          <w:rFonts w:cs="Arial"/>
        </w:rPr>
        <w:t>Visually inspect for physical damage.</w:t>
      </w:r>
    </w:p>
    <w:p w:rsidR="00B55CDB" w:rsidRPr="00EC2190" w:rsidRDefault="00B55CDB" w:rsidP="00DE5B36">
      <w:pPr>
        <w:numPr>
          <w:ilvl w:val="2"/>
          <w:numId w:val="2"/>
        </w:numPr>
        <w:spacing w:before="120"/>
        <w:jc w:val="both"/>
        <w:rPr>
          <w:rFonts w:cs="Arial"/>
        </w:rPr>
      </w:pPr>
      <w:r w:rsidRPr="00EC2190">
        <w:rPr>
          <w:rFonts w:cs="Arial"/>
        </w:rPr>
        <w:t>Perform site tests as specified in manufacturer’s instruction manual.</w:t>
      </w:r>
    </w:p>
    <w:p w:rsidR="00B55CDB" w:rsidRPr="00EC2190" w:rsidRDefault="00B55CDB" w:rsidP="00DE5B36">
      <w:pPr>
        <w:numPr>
          <w:ilvl w:val="2"/>
          <w:numId w:val="2"/>
        </w:numPr>
        <w:spacing w:before="120"/>
        <w:jc w:val="both"/>
        <w:rPr>
          <w:rFonts w:cs="Arial"/>
        </w:rPr>
      </w:pPr>
      <w:r w:rsidRPr="00EC2190">
        <w:rPr>
          <w:rFonts w:cs="Arial"/>
        </w:rPr>
        <w:t>Touch-up paint to repair any damaged surfaces using manufacturer-furnished paint. Leave remaining touch-up paint with owner.</w:t>
      </w:r>
    </w:p>
    <w:p w:rsidR="00B55CDB" w:rsidRPr="00EC2190" w:rsidRDefault="00B55CDB" w:rsidP="00DE5B36">
      <w:pPr>
        <w:numPr>
          <w:ilvl w:val="2"/>
          <w:numId w:val="2"/>
        </w:numPr>
        <w:spacing w:before="120"/>
        <w:jc w:val="both"/>
        <w:rPr>
          <w:rFonts w:cs="Arial"/>
        </w:rPr>
      </w:pPr>
      <w:r w:rsidRPr="00EC2190">
        <w:rPr>
          <w:rFonts w:cs="Arial"/>
        </w:rPr>
        <w:t>Verify operation of interlocks.</w:t>
      </w:r>
    </w:p>
    <w:p w:rsidR="00B55CDB" w:rsidRPr="00EC2190" w:rsidRDefault="00B55CDB" w:rsidP="00DE5B36">
      <w:pPr>
        <w:numPr>
          <w:ilvl w:val="2"/>
          <w:numId w:val="2"/>
        </w:numPr>
        <w:spacing w:before="120"/>
        <w:jc w:val="both"/>
        <w:rPr>
          <w:rFonts w:cs="Arial"/>
        </w:rPr>
      </w:pPr>
      <w:r w:rsidRPr="00EC2190">
        <w:rPr>
          <w:rFonts w:cs="Arial"/>
        </w:rPr>
        <w:t xml:space="preserve">Perform power-frequency withstand voltage tests in accordance with IEEE </w:t>
      </w:r>
      <w:r w:rsidR="00EC350D">
        <w:rPr>
          <w:rFonts w:cs="Arial"/>
        </w:rPr>
        <w:t xml:space="preserve">Std. </w:t>
      </w:r>
      <w:r w:rsidR="00AB2458">
        <w:rPr>
          <w:rFonts w:cs="Arial"/>
        </w:rPr>
        <w:t>C37.20.3-2013</w:t>
      </w:r>
      <w:r w:rsidRPr="00EC2190">
        <w:rPr>
          <w:rFonts w:cs="Arial"/>
        </w:rPr>
        <w:t>, clause 6.19.</w:t>
      </w:r>
    </w:p>
    <w:p w:rsidR="00B55CDB" w:rsidRPr="00EC2190" w:rsidRDefault="00B55CDB" w:rsidP="00DE5B36">
      <w:pPr>
        <w:numPr>
          <w:ilvl w:val="1"/>
          <w:numId w:val="2"/>
        </w:numPr>
        <w:spacing w:before="120"/>
        <w:jc w:val="both"/>
        <w:rPr>
          <w:rFonts w:cs="Arial"/>
        </w:rPr>
      </w:pPr>
      <w:r w:rsidRPr="00EC2190">
        <w:rPr>
          <w:rFonts w:cs="Arial"/>
        </w:rPr>
        <w:t>WARRANTY</w:t>
      </w:r>
    </w:p>
    <w:p w:rsidR="00B55CDB" w:rsidRPr="00EC2190" w:rsidRDefault="00B55CDB" w:rsidP="00DE5B36">
      <w:pPr>
        <w:numPr>
          <w:ilvl w:val="2"/>
          <w:numId w:val="2"/>
        </w:numPr>
        <w:spacing w:before="120"/>
        <w:jc w:val="both"/>
        <w:rPr>
          <w:rFonts w:cs="Arial"/>
        </w:rPr>
      </w:pPr>
      <w:r w:rsidRPr="00EC2190">
        <w:rPr>
          <w:rFonts w:cs="Arial"/>
        </w:rPr>
        <w:t>Equipment manufacturer shall warrant that all goods supplied are free of non-conformities in workmanship and materials for one year from date of initial operation, but not more than 18 months from date of shipment.</w:t>
      </w:r>
    </w:p>
    <w:p w:rsidR="00B55CDB" w:rsidRPr="00EC2190" w:rsidRDefault="00B55CDB" w:rsidP="00DE5B36">
      <w:pPr>
        <w:numPr>
          <w:ilvl w:val="1"/>
          <w:numId w:val="2"/>
        </w:numPr>
        <w:spacing w:before="120"/>
        <w:jc w:val="both"/>
        <w:rPr>
          <w:rFonts w:cs="Arial"/>
        </w:rPr>
      </w:pPr>
      <w:r w:rsidRPr="00EC2190">
        <w:rPr>
          <w:rFonts w:cs="Arial"/>
        </w:rPr>
        <w:t>START-UP SERVICE</w:t>
      </w:r>
    </w:p>
    <w:p w:rsidR="00B55CDB" w:rsidRPr="00EC2190" w:rsidRDefault="00B55CDB" w:rsidP="00DE5B36">
      <w:pPr>
        <w:numPr>
          <w:ilvl w:val="2"/>
          <w:numId w:val="2"/>
        </w:numPr>
        <w:spacing w:before="120"/>
        <w:jc w:val="both"/>
        <w:rPr>
          <w:rFonts w:cs="Arial"/>
        </w:rPr>
      </w:pPr>
      <w:r w:rsidRPr="00EC2190">
        <w:rPr>
          <w:rFonts w:cs="Arial"/>
        </w:rPr>
        <w:t xml:space="preserve">Switchgear manufacturer shall provide a factory-authorized service representative for a period of </w:t>
      </w:r>
      <w:bookmarkStart w:id="0" w:name="_GoBack"/>
      <w:bookmarkEnd w:id="0"/>
      <w:r w:rsidR="005564BA" w:rsidRPr="005564BA">
        <w:rPr>
          <w:rFonts w:cs="Arial"/>
        </w:rPr>
        <w:t>one day</w:t>
      </w:r>
      <w:r w:rsidRPr="00EC2190">
        <w:rPr>
          <w:rFonts w:cs="Arial"/>
        </w:rPr>
        <w:t xml:space="preserve"> to train Owner's maintenance personnel in the following:</w:t>
      </w:r>
    </w:p>
    <w:p w:rsidR="00B55CDB" w:rsidRPr="00EC2190" w:rsidRDefault="00B55CDB" w:rsidP="00A01955">
      <w:pPr>
        <w:numPr>
          <w:ilvl w:val="3"/>
          <w:numId w:val="2"/>
        </w:numPr>
        <w:jc w:val="both"/>
        <w:rPr>
          <w:rFonts w:cs="Arial"/>
        </w:rPr>
      </w:pPr>
      <w:r w:rsidRPr="00EC2190">
        <w:rPr>
          <w:rFonts w:cs="Arial"/>
        </w:rPr>
        <w:t>Procedures and schedules related to startup and shutdown, troubleshooting, servicing and preventive maintenance.</w:t>
      </w:r>
    </w:p>
    <w:p w:rsidR="00B55CDB" w:rsidRPr="00EC2190" w:rsidRDefault="00B55CDB" w:rsidP="00A01955">
      <w:pPr>
        <w:numPr>
          <w:ilvl w:val="3"/>
          <w:numId w:val="2"/>
        </w:numPr>
        <w:jc w:val="both"/>
        <w:rPr>
          <w:rFonts w:cs="Arial"/>
        </w:rPr>
      </w:pPr>
      <w:r w:rsidRPr="00EC2190">
        <w:rPr>
          <w:rFonts w:cs="Arial"/>
        </w:rPr>
        <w:t>Review data in the instruction manuals. Refer to Division 1 Section ["Contract closeout."] ["Operation and maintenance data."]</w:t>
      </w:r>
    </w:p>
    <w:p w:rsidR="00B55CDB" w:rsidRPr="00EC2190" w:rsidRDefault="00B55CDB" w:rsidP="00A01955">
      <w:pPr>
        <w:numPr>
          <w:ilvl w:val="3"/>
          <w:numId w:val="2"/>
        </w:numPr>
        <w:jc w:val="both"/>
        <w:rPr>
          <w:rFonts w:cs="Arial"/>
        </w:rPr>
      </w:pPr>
      <w:r w:rsidRPr="00EC2190">
        <w:rPr>
          <w:rFonts w:cs="Arial"/>
        </w:rPr>
        <w:t>Schedule training with Owner with at least three week’s advance notice.</w:t>
      </w:r>
    </w:p>
    <w:p w:rsidR="00B55CDB" w:rsidRPr="00EC2190" w:rsidRDefault="00B55CDB" w:rsidP="00DE5B36">
      <w:pPr>
        <w:numPr>
          <w:ilvl w:val="1"/>
          <w:numId w:val="2"/>
        </w:numPr>
        <w:spacing w:before="120"/>
        <w:jc w:val="both"/>
        <w:rPr>
          <w:rFonts w:cs="Arial"/>
        </w:rPr>
      </w:pPr>
      <w:r w:rsidRPr="00EC2190">
        <w:rPr>
          <w:rFonts w:cs="Arial"/>
        </w:rPr>
        <w:t>FIELD SERVICE</w:t>
      </w:r>
    </w:p>
    <w:p w:rsidR="007114AD" w:rsidRPr="00BF50E8" w:rsidRDefault="00AB2458" w:rsidP="007114AD">
      <w:pPr>
        <w:numPr>
          <w:ilvl w:val="2"/>
          <w:numId w:val="2"/>
        </w:numPr>
        <w:spacing w:before="120"/>
        <w:jc w:val="both"/>
        <w:rPr>
          <w:rFonts w:cs="Arial"/>
          <w:b/>
          <w:i/>
          <w:color w:val="0000FF"/>
        </w:rPr>
      </w:pPr>
      <w:r w:rsidRPr="00BF50E8">
        <w:rPr>
          <w:rFonts w:cs="Arial"/>
          <w:b/>
          <w:i/>
          <w:color w:val="0000FF"/>
        </w:rPr>
        <w:t xml:space="preserve"> </w:t>
      </w:r>
      <w:r w:rsidR="00BF50E8" w:rsidRPr="00BF50E8">
        <w:rPr>
          <w:rFonts w:cs="Arial"/>
          <w:b/>
          <w:i/>
          <w:color w:val="0000FF"/>
        </w:rPr>
        <w:t>[</w:t>
      </w:r>
      <w:r w:rsidR="00BF50E8">
        <w:rPr>
          <w:rFonts w:cs="Arial"/>
          <w:b/>
          <w:i/>
          <w:color w:val="0000FF"/>
        </w:rPr>
        <w:t xml:space="preserve">Switchgear manufacturer’s </w:t>
      </w:r>
      <w:r w:rsidR="007114AD" w:rsidRPr="00BF50E8">
        <w:rPr>
          <w:rFonts w:cs="Arial"/>
          <w:b/>
          <w:i/>
          <w:color w:val="0000FF"/>
        </w:rPr>
        <w:t>field service office (same name as the manufacturer)</w:t>
      </w:r>
      <w:r w:rsidR="00BF50E8" w:rsidRPr="00BF50E8">
        <w:rPr>
          <w:rFonts w:cs="Arial"/>
          <w:b/>
          <w:i/>
          <w:color w:val="0000FF"/>
        </w:rPr>
        <w:t xml:space="preserve"> shall be located not more than a three-hour drive from the installation site]</w:t>
      </w:r>
      <w:r w:rsidR="007114AD" w:rsidRPr="00BF50E8">
        <w:rPr>
          <w:rFonts w:cs="Arial"/>
          <w:b/>
          <w:i/>
          <w:color w:val="0000FF"/>
        </w:rPr>
        <w:t>.</w:t>
      </w:r>
    </w:p>
    <w:p w:rsidR="00B55CDB" w:rsidRPr="00EC2190" w:rsidRDefault="00B55CDB" w:rsidP="007114AD">
      <w:pPr>
        <w:spacing w:before="120"/>
        <w:ind w:left="864"/>
        <w:jc w:val="both"/>
        <w:rPr>
          <w:rFonts w:cs="Arial"/>
        </w:rPr>
      </w:pPr>
    </w:p>
    <w:p w:rsidR="00B55CDB" w:rsidRPr="00690665" w:rsidRDefault="00B55CDB" w:rsidP="00EC350D">
      <w:pPr>
        <w:spacing w:before="240" w:after="240"/>
        <w:jc w:val="center"/>
        <w:rPr>
          <w:rFonts w:cs="Arial"/>
          <w:b/>
          <w:sz w:val="24"/>
          <w:szCs w:val="24"/>
        </w:rPr>
      </w:pPr>
      <w:r w:rsidRPr="00B55CDB">
        <w:rPr>
          <w:rFonts w:cs="Arial"/>
          <w:b/>
          <w:sz w:val="24"/>
          <w:szCs w:val="24"/>
        </w:rPr>
        <w:t>END OF SECTION</w:t>
      </w:r>
    </w:p>
    <w:sectPr w:rsidR="00B55CDB" w:rsidRPr="00690665" w:rsidSect="00EF1927">
      <w:headerReference w:type="even" r:id="rId12"/>
      <w:headerReference w:type="default" r:id="rId13"/>
      <w:footerReference w:type="even" r:id="rId14"/>
      <w:footerReference w:type="default" r:id="rId15"/>
      <w:headerReference w:type="first" r:id="rId16"/>
      <w:footerReference w:type="first" r:id="rId17"/>
      <w:endnotePr>
        <w:numFmt w:val="decimal"/>
        <w:numStart w:val="0"/>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37" w:rsidRDefault="00BE1737">
      <w:r>
        <w:separator/>
      </w:r>
    </w:p>
  </w:endnote>
  <w:endnote w:type="continuationSeparator" w:id="0">
    <w:p w:rsidR="00BE1737" w:rsidRDefault="00BE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40" w:rsidRDefault="00662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D8" w:rsidRDefault="00662640" w:rsidP="00BB6AD8">
    <w:pPr>
      <w:pStyle w:val="Footer"/>
      <w:tabs>
        <w:tab w:val="clear" w:pos="4320"/>
        <w:tab w:val="clear" w:pos="8640"/>
        <w:tab w:val="center" w:pos="4680"/>
        <w:tab w:val="right" w:pos="9360"/>
      </w:tabs>
    </w:pPr>
    <w:r>
      <w:rPr>
        <w:noProof/>
      </w:rPr>
      <w:t xml:space="preserve">Unrestricted  </w:t>
    </w:r>
    <w:r w:rsidR="00C53E5A">
      <w:rPr>
        <w:noProof/>
      </w:rPr>
      <w:fldChar w:fldCharType="begin"/>
    </w:r>
    <w:r w:rsidR="00C53E5A">
      <w:rPr>
        <w:noProof/>
      </w:rPr>
      <w:instrText xml:space="preserve"> DATE \@ "MMMM d, yyyy" </w:instrText>
    </w:r>
    <w:r w:rsidR="00C53E5A">
      <w:rPr>
        <w:noProof/>
      </w:rPr>
      <w:fldChar w:fldCharType="separate"/>
    </w:r>
    <w:r w:rsidR="005564BA">
      <w:rPr>
        <w:noProof/>
      </w:rPr>
      <w:t>December 15, 2017</w:t>
    </w:r>
    <w:r w:rsidR="00C53E5A">
      <w:rPr>
        <w:noProof/>
      </w:rPr>
      <w:fldChar w:fldCharType="end"/>
    </w:r>
    <w:r w:rsidR="00BB6AD8">
      <w:tab/>
    </w:r>
    <w:r w:rsidR="00BB6AD8">
      <w:tab/>
    </w:r>
    <w:r w:rsidR="00BB6AD8" w:rsidRPr="0021215C">
      <w:rPr>
        <w:b/>
        <w:i/>
        <w:color w:val="0000FF"/>
      </w:rPr>
      <w:t>[Project Name]</w:t>
    </w:r>
  </w:p>
  <w:p w:rsidR="00BB6AD8" w:rsidRPr="006A6E6D" w:rsidRDefault="00581DB5" w:rsidP="00BB6AD8">
    <w:pPr>
      <w:pStyle w:val="Footer"/>
      <w:tabs>
        <w:tab w:val="clear" w:pos="4320"/>
        <w:tab w:val="clear" w:pos="8640"/>
        <w:tab w:val="center" w:pos="4680"/>
        <w:tab w:val="right" w:pos="9360"/>
      </w:tabs>
      <w:rPr>
        <w:rFonts w:cs="Arial"/>
      </w:rPr>
    </w:pPr>
    <w:r>
      <w:rPr>
        <w:rFonts w:cs="Arial"/>
      </w:rPr>
      <w:t xml:space="preserve">MV Metal-Enclosed </w:t>
    </w:r>
    <w:r w:rsidR="00BB6AD8">
      <w:rPr>
        <w:rFonts w:cs="Arial"/>
      </w:rPr>
      <w:t>Switchgear</w:t>
    </w:r>
    <w:r w:rsidR="00BB6AD8" w:rsidRPr="006A6E6D">
      <w:rPr>
        <w:rFonts w:cs="Arial"/>
      </w:rPr>
      <w:tab/>
    </w:r>
    <w:r w:rsidR="00BB6AD8" w:rsidRPr="0021215C">
      <w:rPr>
        <w:rFonts w:cs="Arial"/>
        <w:b/>
        <w:i/>
        <w:color w:val="0000FF"/>
      </w:rPr>
      <w:t xml:space="preserve">[26 </w:t>
    </w:r>
    <w:r w:rsidR="00BB6AD8">
      <w:rPr>
        <w:rFonts w:cs="Arial"/>
        <w:b/>
        <w:i/>
        <w:color w:val="0000FF"/>
      </w:rPr>
      <w:t>13 13] [16xxx</w:t>
    </w:r>
    <w:r w:rsidR="00BB6AD8" w:rsidRPr="0021215C">
      <w:rPr>
        <w:rFonts w:cs="Arial"/>
        <w:b/>
        <w:i/>
        <w:color w:val="0000FF"/>
      </w:rPr>
      <w:t>]</w:t>
    </w:r>
    <w:r w:rsidR="00BB6AD8" w:rsidRPr="006A6E6D">
      <w:rPr>
        <w:rFonts w:cs="Arial"/>
      </w:rPr>
      <w:t>-</w:t>
    </w:r>
    <w:r w:rsidR="00945105" w:rsidRPr="006A6E6D">
      <w:rPr>
        <w:rStyle w:val="PageNumber"/>
        <w:rFonts w:cs="Arial"/>
        <w:b/>
      </w:rPr>
      <w:fldChar w:fldCharType="begin"/>
    </w:r>
    <w:r w:rsidR="00BB6AD8" w:rsidRPr="006A6E6D">
      <w:rPr>
        <w:rStyle w:val="PageNumber"/>
        <w:rFonts w:cs="Arial"/>
        <w:b/>
      </w:rPr>
      <w:instrText xml:space="preserve"> PAGE </w:instrText>
    </w:r>
    <w:r w:rsidR="00945105" w:rsidRPr="006A6E6D">
      <w:rPr>
        <w:rStyle w:val="PageNumber"/>
        <w:rFonts w:cs="Arial"/>
        <w:b/>
      </w:rPr>
      <w:fldChar w:fldCharType="separate"/>
    </w:r>
    <w:r w:rsidR="005564BA">
      <w:rPr>
        <w:rStyle w:val="PageNumber"/>
        <w:rFonts w:cs="Arial"/>
        <w:b/>
        <w:noProof/>
      </w:rPr>
      <w:t>8</w:t>
    </w:r>
    <w:r w:rsidR="00945105" w:rsidRPr="006A6E6D">
      <w:rPr>
        <w:rStyle w:val="PageNumber"/>
        <w:rFonts w:cs="Arial"/>
      </w:rPr>
      <w:fldChar w:fldCharType="end"/>
    </w:r>
  </w:p>
  <w:p w:rsidR="002F73A7" w:rsidRPr="00BB6AD8" w:rsidRDefault="002F73A7" w:rsidP="00BB6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40" w:rsidRDefault="00662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37" w:rsidRDefault="00BE1737">
      <w:r>
        <w:separator/>
      </w:r>
    </w:p>
  </w:footnote>
  <w:footnote w:type="continuationSeparator" w:id="0">
    <w:p w:rsidR="00BE1737" w:rsidRDefault="00BE1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40" w:rsidRDefault="00662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40" w:rsidRDefault="006626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40" w:rsidRDefault="00662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nsid w:val="0C967DB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CE26517"/>
    <w:multiLevelType w:val="hybridMultilevel"/>
    <w:tmpl w:val="D88CF4C6"/>
    <w:lvl w:ilvl="0" w:tplc="7116D1C8">
      <w:start w:val="1"/>
      <w:numFmt w:val="upperLetter"/>
      <w:lvlText w:val="%1."/>
      <w:lvlJc w:val="left"/>
      <w:pPr>
        <w:ind w:left="1008" w:hanging="360"/>
      </w:pPr>
      <w:rPr>
        <w:rFonts w:hint="default"/>
      </w:rPr>
    </w:lvl>
    <w:lvl w:ilvl="1" w:tplc="0409000F">
      <w:start w:val="1"/>
      <w:numFmt w:val="decimal"/>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0096CB4"/>
    <w:multiLevelType w:val="singleLevel"/>
    <w:tmpl w:val="F534752C"/>
    <w:lvl w:ilvl="0">
      <w:start w:val="2"/>
      <w:numFmt w:val="upperLetter"/>
      <w:lvlText w:val="%1."/>
      <w:lvlJc w:val="left"/>
      <w:pPr>
        <w:tabs>
          <w:tab w:val="num" w:pos="540"/>
        </w:tabs>
        <w:ind w:left="540" w:hanging="360"/>
      </w:pPr>
      <w:rPr>
        <w:rFonts w:hint="default"/>
      </w:rPr>
    </w:lvl>
  </w:abstractNum>
  <w:abstractNum w:abstractNumId="4">
    <w:nsid w:val="167C5A31"/>
    <w:multiLevelType w:val="multilevel"/>
    <w:tmpl w:val="6DCC8A74"/>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pStyle w:val="Notebox"/>
      <w:lvlText w:val="%1.%2"/>
      <w:lvlJc w:val="left"/>
      <w:pPr>
        <w:tabs>
          <w:tab w:val="num" w:pos="720"/>
        </w:tabs>
        <w:ind w:left="720" w:hanging="720"/>
      </w:pPr>
      <w:rPr>
        <w:rFonts w:hint="default"/>
      </w:rPr>
    </w:lvl>
    <w:lvl w:ilvl="2">
      <w:start w:val="1"/>
      <w:numFmt w:val="upperLetter"/>
      <w:pStyle w:val="Title"/>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pStyle w:val="Table"/>
      <w:lvlText w:val="%5."/>
      <w:lvlJc w:val="left"/>
      <w:pPr>
        <w:tabs>
          <w:tab w:val="num" w:pos="1800"/>
        </w:tabs>
        <w:ind w:left="1800" w:hanging="360"/>
      </w:pPr>
      <w:rPr>
        <w:rFonts w:ascii="Arial" w:hAnsi="Arial" w:hint="default"/>
        <w:b w:val="0"/>
        <w:i w:val="0"/>
        <w:caps w:val="0"/>
        <w:strike w:val="0"/>
        <w:dstrike w:val="0"/>
        <w:outline w:val="0"/>
        <w:shadow w:val="0"/>
        <w:emboss w:val="0"/>
        <w:imprint w:val="0"/>
        <w:vanish w:val="0"/>
        <w:sz w:val="22"/>
        <w:vertAlign w:val="baseline"/>
      </w:rPr>
    </w:lvl>
    <w:lvl w:ilvl="5">
      <w:start w:val="1"/>
      <w:numFmt w:val="decimal"/>
      <w:pStyle w:val="FootnoteText"/>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70607C3"/>
    <w:multiLevelType w:val="hybridMultilevel"/>
    <w:tmpl w:val="DCEA8A86"/>
    <w:lvl w:ilvl="0" w:tplc="5ECC2B98">
      <w:start w:val="5"/>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8470045"/>
    <w:multiLevelType w:val="hybridMultilevel"/>
    <w:tmpl w:val="FD66CF56"/>
    <w:lvl w:ilvl="0" w:tplc="0409000F">
      <w:start w:val="1"/>
      <w:numFmt w:val="decimal"/>
      <w:lvlText w:val="%1."/>
      <w:lvlJc w:val="left"/>
      <w:pPr>
        <w:ind w:left="1224" w:hanging="360"/>
      </w:pPr>
      <w:rPr>
        <w:rFonts w:hint="default"/>
      </w:rPr>
    </w:lvl>
    <w:lvl w:ilvl="1" w:tplc="0409000F">
      <w:start w:val="1"/>
      <w:numFmt w:val="decimal"/>
      <w:lvlText w:val="%2."/>
      <w:lvlJc w:val="left"/>
      <w:pPr>
        <w:ind w:left="1944" w:hanging="360"/>
      </w:pPr>
    </w:lvl>
    <w:lvl w:ilvl="2" w:tplc="04090019">
      <w:start w:val="1"/>
      <w:numFmt w:val="lowerLetter"/>
      <w:lvlText w:val="%3."/>
      <w:lvlJc w:val="lef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1B2D407B"/>
    <w:multiLevelType w:val="multilevel"/>
    <w:tmpl w:val="CD90CD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0A24F9"/>
    <w:multiLevelType w:val="multilevel"/>
    <w:tmpl w:val="8BE43396"/>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color w:val="00000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9">
    <w:nsid w:val="227404CC"/>
    <w:multiLevelType w:val="multilevel"/>
    <w:tmpl w:val="797CE69E"/>
    <w:lvl w:ilvl="0">
      <w:start w:val="1"/>
      <w:numFmt w:val="decimal"/>
      <w:suff w:val="nothing"/>
      <w:lvlText w:val="PART %1 - "/>
      <w:lvlJc w:val="left"/>
      <w:pPr>
        <w:ind w:left="0" w:firstLine="0"/>
      </w:pPr>
      <w:rPr>
        <w:rFonts w:ascii="Arial" w:hAnsi="Arial" w:hint="default"/>
        <w:b/>
        <w:i w:val="0"/>
        <w:sz w:val="24"/>
        <w:szCs w:val="24"/>
        <w:lang w:val="en-US"/>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hint="default"/>
        <w:b w:val="0"/>
        <w:i w:val="0"/>
        <w:sz w:val="20"/>
        <w:szCs w:val="20"/>
      </w:rPr>
    </w:lvl>
    <w:lvl w:ilvl="4">
      <w:start w:val="1"/>
      <w:numFmt w:val="lowerLetter"/>
      <w:lvlText w:val="%5."/>
      <w:lvlJc w:val="left"/>
      <w:pPr>
        <w:tabs>
          <w:tab w:val="num" w:pos="2016"/>
        </w:tabs>
        <w:ind w:left="2016" w:hanging="576"/>
      </w:pPr>
      <w:rPr>
        <w:rFonts w:hint="default"/>
        <w:b w:val="0"/>
        <w:i w:val="0"/>
        <w:color w:val="0000FF"/>
        <w:sz w:val="20"/>
        <w:szCs w:val="20"/>
      </w:rPr>
    </w:lvl>
    <w:lvl w:ilvl="5">
      <w:start w:val="1"/>
      <w:numFmt w:val="lowerRoman"/>
      <w:lvlText w:val="%6."/>
      <w:lvlJc w:val="right"/>
      <w:pPr>
        <w:tabs>
          <w:tab w:val="num" w:pos="2592"/>
        </w:tabs>
        <w:ind w:left="2592" w:hanging="576"/>
      </w:pPr>
      <w:rPr>
        <w:rFonts w:hint="default"/>
        <w:b w:val="0"/>
        <w:i w:val="0"/>
        <w:color w:val="auto"/>
        <w:sz w:val="20"/>
        <w:szCs w:val="20"/>
      </w:rPr>
    </w:lvl>
    <w:lvl w:ilvl="6">
      <w:start w:val="1"/>
      <w:numFmt w:val="decimal"/>
      <w:lvlText w:val="%7."/>
      <w:lvlJc w:val="left"/>
      <w:pPr>
        <w:tabs>
          <w:tab w:val="num" w:pos="3168"/>
        </w:tabs>
        <w:ind w:left="3168" w:hanging="576"/>
      </w:pPr>
      <w:rPr>
        <w:rFonts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0">
    <w:nsid w:val="2B4372F4"/>
    <w:multiLevelType w:val="multilevel"/>
    <w:tmpl w:val="9020C3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67D1510"/>
    <w:multiLevelType w:val="hybridMultilevel"/>
    <w:tmpl w:val="C64CC3C0"/>
    <w:lvl w:ilvl="0" w:tplc="E7B2405C">
      <w:start w:val="1"/>
      <w:numFmt w:val="upperLetter"/>
      <w:lvlText w:val="%1."/>
      <w:lvlJc w:val="left"/>
      <w:pPr>
        <w:ind w:left="648" w:hanging="360"/>
      </w:pPr>
      <w:rPr>
        <w:rFonts w:hint="default"/>
        <w:color w:val="auto"/>
      </w:rPr>
    </w:lvl>
    <w:lvl w:ilvl="1" w:tplc="33C67EC8">
      <w:start w:val="1"/>
      <w:numFmt w:val="decimal"/>
      <w:lvlText w:val="%2."/>
      <w:lvlJc w:val="left"/>
      <w:pPr>
        <w:ind w:left="1368" w:hanging="360"/>
      </w:pPr>
      <w:rPr>
        <w:i w:val="0"/>
      </w:rPr>
    </w:lvl>
    <w:lvl w:ilvl="2" w:tplc="04090015">
      <w:start w:val="1"/>
      <w:numFmt w:val="upperLetter"/>
      <w:lvlText w:val="%3."/>
      <w:lvlJc w:val="lef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388E6B59"/>
    <w:multiLevelType w:val="multilevel"/>
    <w:tmpl w:val="78F48A92"/>
    <w:lvl w:ilvl="0">
      <w:start w:val="1"/>
      <w:numFmt w:val="decimal"/>
      <w:pStyle w:val="Partheader"/>
      <w:suff w:val="space"/>
      <w:lvlText w:val="PART %1 - "/>
      <w:lvlJc w:val="left"/>
      <w:pPr>
        <w:ind w:left="1440" w:hanging="1440"/>
      </w:pPr>
      <w:rPr>
        <w:rFonts w:hint="default"/>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hint="default"/>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decimal"/>
      <w:lvlText w:val="%5)"/>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91523EA"/>
    <w:multiLevelType w:val="multilevel"/>
    <w:tmpl w:val="0840C81C"/>
    <w:lvl w:ilvl="0">
      <w:start w:val="1"/>
      <w:numFmt w:val="decimal"/>
      <w:suff w:val="nothing"/>
      <w:lvlText w:val="PART %1 - "/>
      <w:lvlJc w:val="left"/>
      <w:pPr>
        <w:ind w:left="0" w:firstLine="0"/>
      </w:pPr>
      <w:rPr>
        <w:rFonts w:ascii="Arial" w:hAnsi="Arial" w:hint="default"/>
        <w:b/>
        <w:i w:val="0"/>
        <w:sz w:val="24"/>
        <w:szCs w:val="24"/>
        <w:lang w:val="en-US"/>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hint="default"/>
        <w:b w:val="0"/>
        <w:i w:val="0"/>
        <w:sz w:val="20"/>
        <w:szCs w:val="20"/>
      </w:rPr>
    </w:lvl>
    <w:lvl w:ilvl="4">
      <w:start w:val="1"/>
      <w:numFmt w:val="lowerLetter"/>
      <w:lvlText w:val="%5."/>
      <w:lvlJc w:val="left"/>
      <w:pPr>
        <w:tabs>
          <w:tab w:val="num" w:pos="2016"/>
        </w:tabs>
        <w:ind w:left="2016" w:hanging="576"/>
      </w:pPr>
      <w:rPr>
        <w:rFonts w:hint="default"/>
        <w:b w:val="0"/>
        <w:i w:val="0"/>
        <w:color w:val="0000FF"/>
        <w:sz w:val="20"/>
        <w:szCs w:val="20"/>
      </w:rPr>
    </w:lvl>
    <w:lvl w:ilvl="5">
      <w:start w:val="1"/>
      <w:numFmt w:val="lowerRoman"/>
      <w:lvlText w:val="%6."/>
      <w:lvlJc w:val="right"/>
      <w:pPr>
        <w:tabs>
          <w:tab w:val="num" w:pos="2592"/>
        </w:tabs>
        <w:ind w:left="2592" w:hanging="576"/>
      </w:pPr>
      <w:rPr>
        <w:rFonts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4">
    <w:nsid w:val="39B628FD"/>
    <w:multiLevelType w:val="multilevel"/>
    <w:tmpl w:val="32D6C456"/>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decimal"/>
      <w:lvlText w:val="%5."/>
      <w:lvlJc w:val="left"/>
      <w:pPr>
        <w:tabs>
          <w:tab w:val="num" w:pos="2016"/>
        </w:tabs>
        <w:ind w:left="2016" w:hanging="576"/>
      </w:pPr>
      <w:rPr>
        <w:rFonts w:hint="default"/>
        <w:b w:val="0"/>
        <w:i w:val="0"/>
        <w:sz w:val="20"/>
        <w:szCs w:val="20"/>
      </w:rPr>
    </w:lvl>
    <w:lvl w:ilvl="5">
      <w:start w:val="1"/>
      <w:numFmt w:val="lowerRoman"/>
      <w:lvlText w:val="%6."/>
      <w:lvlJc w:val="right"/>
      <w:pPr>
        <w:tabs>
          <w:tab w:val="num" w:pos="2592"/>
        </w:tabs>
        <w:ind w:left="2592" w:hanging="576"/>
      </w:pPr>
      <w:rPr>
        <w:rFonts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nsid w:val="3A1B5A9C"/>
    <w:multiLevelType w:val="multilevel"/>
    <w:tmpl w:val="C658C5E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decimal"/>
      <w:lvlText w:val="%5."/>
      <w:lvlJc w:val="left"/>
      <w:pPr>
        <w:tabs>
          <w:tab w:val="num" w:pos="2016"/>
        </w:tabs>
        <w:ind w:left="2016" w:hanging="576"/>
      </w:pPr>
      <w:rPr>
        <w:rFonts w:hint="default"/>
        <w:b w:val="0"/>
        <w:i w:val="0"/>
        <w:sz w:val="20"/>
        <w:szCs w:val="20"/>
      </w:rPr>
    </w:lvl>
    <w:lvl w:ilvl="5">
      <w:start w:val="1"/>
      <w:numFmt w:val="lowerLetter"/>
      <w:lvlText w:val="%6."/>
      <w:lvlJc w:val="left"/>
      <w:pPr>
        <w:tabs>
          <w:tab w:val="num" w:pos="2592"/>
        </w:tabs>
        <w:ind w:left="2592" w:hanging="576"/>
      </w:pPr>
      <w:rPr>
        <w:rFonts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6">
    <w:nsid w:val="3E492C29"/>
    <w:multiLevelType w:val="hybridMultilevel"/>
    <w:tmpl w:val="C23AC33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E864AAC"/>
    <w:multiLevelType w:val="hybridMultilevel"/>
    <w:tmpl w:val="BB4C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129E3"/>
    <w:multiLevelType w:val="hybridMultilevel"/>
    <w:tmpl w:val="34B8E0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3E3F6B"/>
    <w:multiLevelType w:val="multilevel"/>
    <w:tmpl w:val="5FA266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7C34AF3"/>
    <w:multiLevelType w:val="multilevel"/>
    <w:tmpl w:val="D3469BB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1">
    <w:nsid w:val="4C91220D"/>
    <w:multiLevelType w:val="multilevel"/>
    <w:tmpl w:val="D18805CE"/>
    <w:lvl w:ilvl="0">
      <w:start w:val="1"/>
      <w:numFmt w:val="decimal"/>
      <w:suff w:val="nothing"/>
      <w:lvlText w:val="PART %1 - "/>
      <w:lvlJc w:val="left"/>
      <w:pPr>
        <w:ind w:left="0" w:firstLine="0"/>
      </w:pPr>
      <w:rPr>
        <w:rFonts w:ascii="Arial" w:hAnsi="Arial" w:hint="default"/>
        <w:b/>
        <w:i w:val="0"/>
        <w:sz w:val="24"/>
        <w:szCs w:val="24"/>
        <w:lang w:val="en-US"/>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hint="default"/>
        <w:b w:val="0"/>
        <w:i w:val="0"/>
        <w:color w:val="0000FF"/>
        <w:sz w:val="20"/>
        <w:szCs w:val="20"/>
      </w:rPr>
    </w:lvl>
    <w:lvl w:ilvl="5">
      <w:start w:val="1"/>
      <w:numFmt w:val="bullet"/>
      <w:lvlText w:val=""/>
      <w:lvlJc w:val="left"/>
      <w:pPr>
        <w:tabs>
          <w:tab w:val="num" w:pos="2592"/>
        </w:tabs>
        <w:ind w:left="2592" w:hanging="576"/>
      </w:pPr>
      <w:rPr>
        <w:rFonts w:ascii="Symbol" w:hAnsi="Symbol"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2">
    <w:nsid w:val="4E3B79EC"/>
    <w:multiLevelType w:val="hybridMultilevel"/>
    <w:tmpl w:val="7436D8BC"/>
    <w:lvl w:ilvl="0" w:tplc="3B824DD2">
      <w:start w:val="1"/>
      <w:numFmt w:val="decimal"/>
      <w:lvlText w:val="%1."/>
      <w:lvlJc w:val="left"/>
      <w:pPr>
        <w:ind w:left="1080" w:hanging="360"/>
      </w:pPr>
    </w:lvl>
    <w:lvl w:ilvl="1" w:tplc="FC4E00E4" w:tentative="1">
      <w:start w:val="1"/>
      <w:numFmt w:val="lowerLetter"/>
      <w:lvlText w:val="%2."/>
      <w:lvlJc w:val="left"/>
      <w:pPr>
        <w:ind w:left="1800" w:hanging="360"/>
      </w:pPr>
    </w:lvl>
    <w:lvl w:ilvl="2" w:tplc="791C8EC6" w:tentative="1">
      <w:start w:val="1"/>
      <w:numFmt w:val="lowerRoman"/>
      <w:lvlText w:val="%3."/>
      <w:lvlJc w:val="right"/>
      <w:pPr>
        <w:ind w:left="2520" w:hanging="180"/>
      </w:pPr>
    </w:lvl>
    <w:lvl w:ilvl="3" w:tplc="C81A1606" w:tentative="1">
      <w:start w:val="1"/>
      <w:numFmt w:val="decimal"/>
      <w:lvlText w:val="%4."/>
      <w:lvlJc w:val="left"/>
      <w:pPr>
        <w:ind w:left="3240" w:hanging="360"/>
      </w:pPr>
    </w:lvl>
    <w:lvl w:ilvl="4" w:tplc="264A2EF2" w:tentative="1">
      <w:start w:val="1"/>
      <w:numFmt w:val="lowerLetter"/>
      <w:lvlText w:val="%5."/>
      <w:lvlJc w:val="left"/>
      <w:pPr>
        <w:ind w:left="3960" w:hanging="360"/>
      </w:pPr>
    </w:lvl>
    <w:lvl w:ilvl="5" w:tplc="3E22F162" w:tentative="1">
      <w:start w:val="1"/>
      <w:numFmt w:val="lowerRoman"/>
      <w:lvlText w:val="%6."/>
      <w:lvlJc w:val="right"/>
      <w:pPr>
        <w:ind w:left="4680" w:hanging="180"/>
      </w:pPr>
    </w:lvl>
    <w:lvl w:ilvl="6" w:tplc="F6269616" w:tentative="1">
      <w:start w:val="1"/>
      <w:numFmt w:val="decimal"/>
      <w:lvlText w:val="%7."/>
      <w:lvlJc w:val="left"/>
      <w:pPr>
        <w:ind w:left="5400" w:hanging="360"/>
      </w:pPr>
    </w:lvl>
    <w:lvl w:ilvl="7" w:tplc="64D0FF1C" w:tentative="1">
      <w:start w:val="1"/>
      <w:numFmt w:val="lowerLetter"/>
      <w:lvlText w:val="%8."/>
      <w:lvlJc w:val="left"/>
      <w:pPr>
        <w:ind w:left="6120" w:hanging="360"/>
      </w:pPr>
    </w:lvl>
    <w:lvl w:ilvl="8" w:tplc="78E67A92" w:tentative="1">
      <w:start w:val="1"/>
      <w:numFmt w:val="lowerRoman"/>
      <w:lvlText w:val="%9."/>
      <w:lvlJc w:val="right"/>
      <w:pPr>
        <w:ind w:left="6840" w:hanging="180"/>
      </w:pPr>
    </w:lvl>
  </w:abstractNum>
  <w:abstractNum w:abstractNumId="23">
    <w:nsid w:val="4E5A2623"/>
    <w:multiLevelType w:val="hybridMultilevel"/>
    <w:tmpl w:val="8EF2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5607A"/>
    <w:multiLevelType w:val="hybridMultilevel"/>
    <w:tmpl w:val="405C5724"/>
    <w:lvl w:ilvl="0" w:tplc="0792B13E">
      <w:start w:val="5"/>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531F02AE"/>
    <w:multiLevelType w:val="hybridMultilevel"/>
    <w:tmpl w:val="4F303888"/>
    <w:lvl w:ilvl="0" w:tplc="0409000F">
      <w:start w:val="1"/>
      <w:numFmt w:val="decimal"/>
      <w:lvlText w:val="%1."/>
      <w:lvlJc w:val="left"/>
      <w:pPr>
        <w:ind w:left="1224" w:hanging="360"/>
      </w:pPr>
      <w:rPr>
        <w:rFonts w:hint="default"/>
      </w:rPr>
    </w:lvl>
    <w:lvl w:ilvl="1" w:tplc="0409000F">
      <w:start w:val="1"/>
      <w:numFmt w:val="decimal"/>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nsid w:val="54160D78"/>
    <w:multiLevelType w:val="multilevel"/>
    <w:tmpl w:val="46269726"/>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7">
    <w:nsid w:val="56391B4E"/>
    <w:multiLevelType w:val="multilevel"/>
    <w:tmpl w:val="7F1E0ACA"/>
    <w:lvl w:ilvl="0">
      <w:start w:val="1"/>
      <w:numFmt w:val="decimal"/>
      <w:suff w:val="nothing"/>
      <w:lvlText w:val="PART %1 - "/>
      <w:lvlJc w:val="left"/>
      <w:pPr>
        <w:ind w:left="0" w:firstLine="0"/>
      </w:pPr>
      <w:rPr>
        <w:rFonts w:ascii="Arial" w:hAnsi="Arial" w:hint="default"/>
        <w:b/>
        <w:i w:val="0"/>
        <w:sz w:val="24"/>
        <w:szCs w:val="24"/>
        <w:lang w:val="en-US"/>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hint="default"/>
        <w:b w:val="0"/>
        <w:i w:val="0"/>
        <w:color w:val="0000FF"/>
        <w:sz w:val="20"/>
        <w:szCs w:val="20"/>
      </w:rPr>
    </w:lvl>
    <w:lvl w:ilvl="5">
      <w:start w:val="1"/>
      <w:numFmt w:val="decimal"/>
      <w:lvlText w:val="%6."/>
      <w:lvlJc w:val="left"/>
      <w:pPr>
        <w:tabs>
          <w:tab w:val="num" w:pos="2592"/>
        </w:tabs>
        <w:ind w:left="2592" w:hanging="576"/>
      </w:pPr>
      <w:rPr>
        <w:rFonts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8">
    <w:nsid w:val="5B494004"/>
    <w:multiLevelType w:val="multilevel"/>
    <w:tmpl w:val="3BE2A70A"/>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9">
    <w:nsid w:val="5FC852E7"/>
    <w:multiLevelType w:val="multilevel"/>
    <w:tmpl w:val="5724888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decimal"/>
      <w:lvlText w:val="%5."/>
      <w:lvlJc w:val="left"/>
      <w:pPr>
        <w:tabs>
          <w:tab w:val="num" w:pos="2016"/>
        </w:tabs>
        <w:ind w:left="2016" w:hanging="576"/>
      </w:pPr>
      <w:rPr>
        <w:rFonts w:hint="default"/>
        <w:b w:val="0"/>
        <w:i w:val="0"/>
        <w:sz w:val="20"/>
        <w:szCs w:val="20"/>
      </w:rPr>
    </w:lvl>
    <w:lvl w:ilvl="5">
      <w:start w:val="1"/>
      <w:numFmt w:val="lowerLetter"/>
      <w:lvlText w:val="%6."/>
      <w:lvlJc w:val="left"/>
      <w:pPr>
        <w:tabs>
          <w:tab w:val="num" w:pos="2592"/>
        </w:tabs>
        <w:ind w:left="2592" w:hanging="576"/>
      </w:pPr>
      <w:rPr>
        <w:rFonts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30">
    <w:nsid w:val="654900FA"/>
    <w:multiLevelType w:val="hybridMultilevel"/>
    <w:tmpl w:val="4E9E6144"/>
    <w:lvl w:ilvl="0" w:tplc="E7B2405C">
      <w:start w:val="1"/>
      <w:numFmt w:val="upperLetter"/>
      <w:lvlText w:val="%1."/>
      <w:lvlJc w:val="left"/>
      <w:pPr>
        <w:ind w:left="648" w:hanging="360"/>
      </w:pPr>
      <w:rPr>
        <w:rFonts w:hint="default"/>
        <w:color w:val="auto"/>
      </w:rPr>
    </w:lvl>
    <w:lvl w:ilvl="1" w:tplc="0409000F">
      <w:start w:val="1"/>
      <w:numFmt w:val="decimal"/>
      <w:lvlText w:val="%2."/>
      <w:lvlJc w:val="left"/>
      <w:pPr>
        <w:ind w:left="1368" w:hanging="360"/>
      </w:pPr>
    </w:lvl>
    <w:lvl w:ilvl="2" w:tplc="04090015">
      <w:start w:val="1"/>
      <w:numFmt w:val="upperLetter"/>
      <w:lvlText w:val="%3."/>
      <w:lvlJc w:val="lef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nsid w:val="68E14474"/>
    <w:multiLevelType w:val="multilevel"/>
    <w:tmpl w:val="378A0BFA"/>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outline w:val="0"/>
        <w:shadow w:val="0"/>
        <w:emboss w:val="0"/>
        <w:imprint w:val="0"/>
        <w:vanish w:val="0"/>
        <w:sz w:val="22"/>
        <w:vertAlign w:val="base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32">
    <w:nsid w:val="6C623241"/>
    <w:multiLevelType w:val="multilevel"/>
    <w:tmpl w:val="493881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168623E"/>
    <w:multiLevelType w:val="hybridMultilevel"/>
    <w:tmpl w:val="6A3045D0"/>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4">
    <w:nsid w:val="75C42981"/>
    <w:multiLevelType w:val="multilevel"/>
    <w:tmpl w:val="D18805CE"/>
    <w:lvl w:ilvl="0">
      <w:start w:val="1"/>
      <w:numFmt w:val="decimal"/>
      <w:suff w:val="nothing"/>
      <w:lvlText w:val="PART %1 - "/>
      <w:lvlJc w:val="left"/>
      <w:pPr>
        <w:ind w:left="0" w:firstLine="0"/>
      </w:pPr>
      <w:rPr>
        <w:rFonts w:ascii="Arial" w:hAnsi="Arial" w:hint="default"/>
        <w:b/>
        <w:i w:val="0"/>
        <w:sz w:val="24"/>
        <w:szCs w:val="24"/>
        <w:lang w:val="en-US"/>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hint="default"/>
        <w:b w:val="0"/>
        <w:i w:val="0"/>
        <w:color w:val="0000FF"/>
        <w:sz w:val="20"/>
        <w:szCs w:val="20"/>
      </w:rPr>
    </w:lvl>
    <w:lvl w:ilvl="5">
      <w:start w:val="1"/>
      <w:numFmt w:val="bullet"/>
      <w:lvlText w:val=""/>
      <w:lvlJc w:val="left"/>
      <w:pPr>
        <w:tabs>
          <w:tab w:val="num" w:pos="2592"/>
        </w:tabs>
        <w:ind w:left="2592" w:hanging="576"/>
      </w:pPr>
      <w:rPr>
        <w:rFonts w:ascii="Symbol" w:hAnsi="Symbol"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35">
    <w:nsid w:val="7DEB0443"/>
    <w:multiLevelType w:val="multilevel"/>
    <w:tmpl w:val="3F4CDA3A"/>
    <w:lvl w:ilvl="0">
      <w:start w:val="1"/>
      <w:numFmt w:val="decimal"/>
      <w:suff w:val="nothing"/>
      <w:lvlText w:val="PART %1 - "/>
      <w:lvlJc w:val="left"/>
      <w:pPr>
        <w:ind w:left="0" w:firstLine="0"/>
      </w:pPr>
      <w:rPr>
        <w:rFonts w:ascii="Arial" w:hAnsi="Arial" w:hint="default"/>
        <w:b/>
        <w:i w:val="0"/>
        <w:sz w:val="24"/>
        <w:szCs w:val="24"/>
        <w:lang w:val="en-US"/>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hint="default"/>
        <w:b w:val="0"/>
        <w:i w:val="0"/>
        <w:color w:val="auto"/>
        <w:sz w:val="20"/>
        <w:szCs w:val="20"/>
      </w:rPr>
    </w:lvl>
    <w:lvl w:ilvl="5">
      <w:start w:val="1"/>
      <w:numFmt w:val="lowerRoman"/>
      <w:lvlText w:val="%6."/>
      <w:lvlJc w:val="right"/>
      <w:pPr>
        <w:tabs>
          <w:tab w:val="num" w:pos="2592"/>
        </w:tabs>
        <w:ind w:left="2592" w:hanging="576"/>
      </w:pPr>
      <w:rPr>
        <w:rFonts w:hint="default"/>
        <w:b w:val="0"/>
        <w:i w:val="0"/>
        <w:color w:val="auto"/>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12"/>
  </w:num>
  <w:num w:numId="2">
    <w:abstractNumId w:val="35"/>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20"/>
  </w:num>
  <w:num w:numId="9">
    <w:abstractNumId w:val="10"/>
  </w:num>
  <w:num w:numId="10">
    <w:abstractNumId w:val="11"/>
  </w:num>
  <w:num w:numId="11">
    <w:abstractNumId w:val="1"/>
  </w:num>
  <w:num w:numId="12">
    <w:abstractNumId w:val="2"/>
  </w:num>
  <w:num w:numId="13">
    <w:abstractNumId w:val="33"/>
  </w:num>
  <w:num w:numId="14">
    <w:abstractNumId w:val="25"/>
  </w:num>
  <w:num w:numId="15">
    <w:abstractNumId w:val="17"/>
  </w:num>
  <w:num w:numId="16">
    <w:abstractNumId w:val="30"/>
  </w:num>
  <w:num w:numId="17">
    <w:abstractNumId w:val="28"/>
  </w:num>
  <w:num w:numId="18">
    <w:abstractNumId w:val="26"/>
  </w:num>
  <w:num w:numId="19">
    <w:abstractNumId w:val="6"/>
  </w:num>
  <w:num w:numId="20">
    <w:abstractNumId w:val="15"/>
  </w:num>
  <w:num w:numId="21">
    <w:abstractNumId w:val="29"/>
  </w:num>
  <w:num w:numId="22">
    <w:abstractNumId w:val="19"/>
  </w:num>
  <w:num w:numId="23">
    <w:abstractNumId w:val="14"/>
  </w:num>
  <w:num w:numId="24">
    <w:abstractNumId w:val="7"/>
  </w:num>
  <w:num w:numId="25">
    <w:abstractNumId w:val="32"/>
  </w:num>
  <w:num w:numId="26">
    <w:abstractNumId w:val="5"/>
  </w:num>
  <w:num w:numId="27">
    <w:abstractNumId w:val="24"/>
  </w:num>
  <w:num w:numId="28">
    <w:abstractNumId w:val="34"/>
  </w:num>
  <w:num w:numId="29">
    <w:abstractNumId w:val="23"/>
  </w:num>
  <w:num w:numId="30">
    <w:abstractNumId w:val="13"/>
  </w:num>
  <w:num w:numId="31">
    <w:abstractNumId w:val="9"/>
  </w:num>
  <w:num w:numId="32">
    <w:abstractNumId w:val="16"/>
  </w:num>
  <w:num w:numId="33">
    <w:abstractNumId w:val="21"/>
  </w:num>
  <w:num w:numId="34">
    <w:abstractNumId w:val="27"/>
  </w:num>
  <w:num w:numId="35">
    <w:abstractNumId w:val="3"/>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1A248B"/>
    <w:rsid w:val="000034CA"/>
    <w:rsid w:val="00007F81"/>
    <w:rsid w:val="00012DE8"/>
    <w:rsid w:val="00017AC9"/>
    <w:rsid w:val="000228AC"/>
    <w:rsid w:val="00024825"/>
    <w:rsid w:val="0004200F"/>
    <w:rsid w:val="00043E84"/>
    <w:rsid w:val="00044657"/>
    <w:rsid w:val="00044DA5"/>
    <w:rsid w:val="0004592E"/>
    <w:rsid w:val="000460EC"/>
    <w:rsid w:val="0005150C"/>
    <w:rsid w:val="000542FC"/>
    <w:rsid w:val="00055067"/>
    <w:rsid w:val="00064DB4"/>
    <w:rsid w:val="00081CE9"/>
    <w:rsid w:val="00083C90"/>
    <w:rsid w:val="00090431"/>
    <w:rsid w:val="00093DF5"/>
    <w:rsid w:val="000A3992"/>
    <w:rsid w:val="000A41FC"/>
    <w:rsid w:val="000C0656"/>
    <w:rsid w:val="000C2297"/>
    <w:rsid w:val="000C35FF"/>
    <w:rsid w:val="000C652B"/>
    <w:rsid w:val="000C7476"/>
    <w:rsid w:val="000D2D28"/>
    <w:rsid w:val="000D332F"/>
    <w:rsid w:val="001009F4"/>
    <w:rsid w:val="00100B5C"/>
    <w:rsid w:val="001027E5"/>
    <w:rsid w:val="001030FF"/>
    <w:rsid w:val="001066A8"/>
    <w:rsid w:val="00107332"/>
    <w:rsid w:val="00114F81"/>
    <w:rsid w:val="001259A5"/>
    <w:rsid w:val="00132056"/>
    <w:rsid w:val="00132C97"/>
    <w:rsid w:val="00135242"/>
    <w:rsid w:val="00135F50"/>
    <w:rsid w:val="00137395"/>
    <w:rsid w:val="00137D54"/>
    <w:rsid w:val="00143703"/>
    <w:rsid w:val="001536BB"/>
    <w:rsid w:val="001561A6"/>
    <w:rsid w:val="00163A00"/>
    <w:rsid w:val="00165CD4"/>
    <w:rsid w:val="00186AE8"/>
    <w:rsid w:val="00187F47"/>
    <w:rsid w:val="001929EB"/>
    <w:rsid w:val="001967E3"/>
    <w:rsid w:val="001A0EC7"/>
    <w:rsid w:val="001A17C8"/>
    <w:rsid w:val="001A248B"/>
    <w:rsid w:val="001A4472"/>
    <w:rsid w:val="001A6AA2"/>
    <w:rsid w:val="001A6F42"/>
    <w:rsid w:val="001A7C18"/>
    <w:rsid w:val="001B3DF1"/>
    <w:rsid w:val="001D44D3"/>
    <w:rsid w:val="001D69D2"/>
    <w:rsid w:val="001D6A46"/>
    <w:rsid w:val="001E0059"/>
    <w:rsid w:val="001E0E36"/>
    <w:rsid w:val="001E4E85"/>
    <w:rsid w:val="001E6767"/>
    <w:rsid w:val="001F19DE"/>
    <w:rsid w:val="001F3617"/>
    <w:rsid w:val="001F4747"/>
    <w:rsid w:val="00211E9A"/>
    <w:rsid w:val="0021215C"/>
    <w:rsid w:val="002139A2"/>
    <w:rsid w:val="00215E06"/>
    <w:rsid w:val="002220C1"/>
    <w:rsid w:val="00222BE3"/>
    <w:rsid w:val="002435C8"/>
    <w:rsid w:val="0025467A"/>
    <w:rsid w:val="002612FC"/>
    <w:rsid w:val="002834D2"/>
    <w:rsid w:val="002A2F36"/>
    <w:rsid w:val="002A47C7"/>
    <w:rsid w:val="002B2C86"/>
    <w:rsid w:val="002B6DAE"/>
    <w:rsid w:val="002C102D"/>
    <w:rsid w:val="002C306D"/>
    <w:rsid w:val="002D66C1"/>
    <w:rsid w:val="002E09FA"/>
    <w:rsid w:val="002E3C1B"/>
    <w:rsid w:val="002F1D5F"/>
    <w:rsid w:val="002F1E42"/>
    <w:rsid w:val="002F299C"/>
    <w:rsid w:val="002F5909"/>
    <w:rsid w:val="002F73A7"/>
    <w:rsid w:val="0030476E"/>
    <w:rsid w:val="00306171"/>
    <w:rsid w:val="00307550"/>
    <w:rsid w:val="003160FB"/>
    <w:rsid w:val="00316C2A"/>
    <w:rsid w:val="00323280"/>
    <w:rsid w:val="00330BF1"/>
    <w:rsid w:val="0033653F"/>
    <w:rsid w:val="00355A75"/>
    <w:rsid w:val="0036642E"/>
    <w:rsid w:val="0037467E"/>
    <w:rsid w:val="00376989"/>
    <w:rsid w:val="00381A10"/>
    <w:rsid w:val="0038552B"/>
    <w:rsid w:val="00392228"/>
    <w:rsid w:val="00394015"/>
    <w:rsid w:val="0039794E"/>
    <w:rsid w:val="003A5503"/>
    <w:rsid w:val="003B1336"/>
    <w:rsid w:val="003B375F"/>
    <w:rsid w:val="003C254F"/>
    <w:rsid w:val="003C415A"/>
    <w:rsid w:val="003D1697"/>
    <w:rsid w:val="003D3E9E"/>
    <w:rsid w:val="003D5332"/>
    <w:rsid w:val="003D7484"/>
    <w:rsid w:val="003E6287"/>
    <w:rsid w:val="003E6F5C"/>
    <w:rsid w:val="003F1858"/>
    <w:rsid w:val="003F4777"/>
    <w:rsid w:val="004017DC"/>
    <w:rsid w:val="004020F3"/>
    <w:rsid w:val="00405A7F"/>
    <w:rsid w:val="0041201D"/>
    <w:rsid w:val="00423934"/>
    <w:rsid w:val="00427F5F"/>
    <w:rsid w:val="004378EB"/>
    <w:rsid w:val="004605A2"/>
    <w:rsid w:val="004727B6"/>
    <w:rsid w:val="00472A0E"/>
    <w:rsid w:val="0047714C"/>
    <w:rsid w:val="004952A8"/>
    <w:rsid w:val="004A0268"/>
    <w:rsid w:val="004B7BDF"/>
    <w:rsid w:val="004C01C9"/>
    <w:rsid w:val="004C3FB1"/>
    <w:rsid w:val="004C6675"/>
    <w:rsid w:val="004D2443"/>
    <w:rsid w:val="004D455B"/>
    <w:rsid w:val="004E7B8F"/>
    <w:rsid w:val="004E7F01"/>
    <w:rsid w:val="004F0E1C"/>
    <w:rsid w:val="004F38D6"/>
    <w:rsid w:val="004F7DF1"/>
    <w:rsid w:val="00511F3B"/>
    <w:rsid w:val="00522239"/>
    <w:rsid w:val="00530EC4"/>
    <w:rsid w:val="00533A28"/>
    <w:rsid w:val="00533A89"/>
    <w:rsid w:val="00537485"/>
    <w:rsid w:val="00541416"/>
    <w:rsid w:val="00551EE1"/>
    <w:rsid w:val="005564BA"/>
    <w:rsid w:val="005601D2"/>
    <w:rsid w:val="005618BB"/>
    <w:rsid w:val="00563853"/>
    <w:rsid w:val="00564DCE"/>
    <w:rsid w:val="00566DF5"/>
    <w:rsid w:val="005719EA"/>
    <w:rsid w:val="00572224"/>
    <w:rsid w:val="005739B2"/>
    <w:rsid w:val="00581DB5"/>
    <w:rsid w:val="00592734"/>
    <w:rsid w:val="005B13BA"/>
    <w:rsid w:val="005B15D6"/>
    <w:rsid w:val="005B18BF"/>
    <w:rsid w:val="005C11CF"/>
    <w:rsid w:val="005D154C"/>
    <w:rsid w:val="005D7783"/>
    <w:rsid w:val="00601F1F"/>
    <w:rsid w:val="00607AA8"/>
    <w:rsid w:val="00615C97"/>
    <w:rsid w:val="00617D23"/>
    <w:rsid w:val="00644154"/>
    <w:rsid w:val="00651432"/>
    <w:rsid w:val="00654848"/>
    <w:rsid w:val="006555EA"/>
    <w:rsid w:val="00655D80"/>
    <w:rsid w:val="00662640"/>
    <w:rsid w:val="006641A7"/>
    <w:rsid w:val="00684832"/>
    <w:rsid w:val="00685B2B"/>
    <w:rsid w:val="00686931"/>
    <w:rsid w:val="00690665"/>
    <w:rsid w:val="006A6E6D"/>
    <w:rsid w:val="006A7177"/>
    <w:rsid w:val="006A7BF1"/>
    <w:rsid w:val="006B3D2B"/>
    <w:rsid w:val="006C144D"/>
    <w:rsid w:val="006D6123"/>
    <w:rsid w:val="006E56E9"/>
    <w:rsid w:val="006F0F24"/>
    <w:rsid w:val="006F5CBC"/>
    <w:rsid w:val="007031AB"/>
    <w:rsid w:val="007114AD"/>
    <w:rsid w:val="007137A9"/>
    <w:rsid w:val="00713D36"/>
    <w:rsid w:val="00720531"/>
    <w:rsid w:val="0073208D"/>
    <w:rsid w:val="0073705A"/>
    <w:rsid w:val="007441A8"/>
    <w:rsid w:val="00754C5B"/>
    <w:rsid w:val="0075572A"/>
    <w:rsid w:val="00764C98"/>
    <w:rsid w:val="0078151B"/>
    <w:rsid w:val="00783C85"/>
    <w:rsid w:val="007851A1"/>
    <w:rsid w:val="007868C1"/>
    <w:rsid w:val="007900B0"/>
    <w:rsid w:val="007B5A75"/>
    <w:rsid w:val="007C05DD"/>
    <w:rsid w:val="007E0C13"/>
    <w:rsid w:val="007F786D"/>
    <w:rsid w:val="007F790E"/>
    <w:rsid w:val="00807CE6"/>
    <w:rsid w:val="00810E93"/>
    <w:rsid w:val="008276A7"/>
    <w:rsid w:val="00847027"/>
    <w:rsid w:val="00847070"/>
    <w:rsid w:val="00856814"/>
    <w:rsid w:val="0086567C"/>
    <w:rsid w:val="008702B0"/>
    <w:rsid w:val="00870565"/>
    <w:rsid w:val="00872CE8"/>
    <w:rsid w:val="008735E6"/>
    <w:rsid w:val="00873FE5"/>
    <w:rsid w:val="008746AA"/>
    <w:rsid w:val="008755BD"/>
    <w:rsid w:val="00876482"/>
    <w:rsid w:val="00880C65"/>
    <w:rsid w:val="008821FE"/>
    <w:rsid w:val="0088412A"/>
    <w:rsid w:val="0088639D"/>
    <w:rsid w:val="00886FEE"/>
    <w:rsid w:val="008A2980"/>
    <w:rsid w:val="008A6023"/>
    <w:rsid w:val="008A7C83"/>
    <w:rsid w:val="008B3254"/>
    <w:rsid w:val="008B4BEB"/>
    <w:rsid w:val="008C02F7"/>
    <w:rsid w:val="008C196B"/>
    <w:rsid w:val="008C2121"/>
    <w:rsid w:val="00910717"/>
    <w:rsid w:val="00913793"/>
    <w:rsid w:val="00916D2E"/>
    <w:rsid w:val="009308BE"/>
    <w:rsid w:val="00931F7F"/>
    <w:rsid w:val="0093215D"/>
    <w:rsid w:val="00935D4B"/>
    <w:rsid w:val="0094066A"/>
    <w:rsid w:val="00945105"/>
    <w:rsid w:val="0095295E"/>
    <w:rsid w:val="00954DA0"/>
    <w:rsid w:val="00967BE4"/>
    <w:rsid w:val="00970CC4"/>
    <w:rsid w:val="00976CC5"/>
    <w:rsid w:val="0098247C"/>
    <w:rsid w:val="009A39FA"/>
    <w:rsid w:val="009A636D"/>
    <w:rsid w:val="009A6B55"/>
    <w:rsid w:val="009B040E"/>
    <w:rsid w:val="009D0DE3"/>
    <w:rsid w:val="009E0125"/>
    <w:rsid w:val="009E2AA3"/>
    <w:rsid w:val="009E2B86"/>
    <w:rsid w:val="009E6BFD"/>
    <w:rsid w:val="00A01955"/>
    <w:rsid w:val="00A02C68"/>
    <w:rsid w:val="00A141C3"/>
    <w:rsid w:val="00A30BCC"/>
    <w:rsid w:val="00A34728"/>
    <w:rsid w:val="00A36F36"/>
    <w:rsid w:val="00A55701"/>
    <w:rsid w:val="00A55D07"/>
    <w:rsid w:val="00A57586"/>
    <w:rsid w:val="00A62696"/>
    <w:rsid w:val="00A6566D"/>
    <w:rsid w:val="00A74174"/>
    <w:rsid w:val="00A87B61"/>
    <w:rsid w:val="00A97800"/>
    <w:rsid w:val="00A979C8"/>
    <w:rsid w:val="00AA3143"/>
    <w:rsid w:val="00AA3181"/>
    <w:rsid w:val="00AB0FF3"/>
    <w:rsid w:val="00AB1C5C"/>
    <w:rsid w:val="00AB1DC4"/>
    <w:rsid w:val="00AB2458"/>
    <w:rsid w:val="00AB7F78"/>
    <w:rsid w:val="00AC3D99"/>
    <w:rsid w:val="00AD57BC"/>
    <w:rsid w:val="00AE5FD4"/>
    <w:rsid w:val="00AF01FF"/>
    <w:rsid w:val="00B02A37"/>
    <w:rsid w:val="00B032A4"/>
    <w:rsid w:val="00B0401E"/>
    <w:rsid w:val="00B04699"/>
    <w:rsid w:val="00B07AD6"/>
    <w:rsid w:val="00B10795"/>
    <w:rsid w:val="00B11A20"/>
    <w:rsid w:val="00B11BB2"/>
    <w:rsid w:val="00B13EB6"/>
    <w:rsid w:val="00B14952"/>
    <w:rsid w:val="00B2077C"/>
    <w:rsid w:val="00B2449F"/>
    <w:rsid w:val="00B40E5E"/>
    <w:rsid w:val="00B4228E"/>
    <w:rsid w:val="00B43779"/>
    <w:rsid w:val="00B45C00"/>
    <w:rsid w:val="00B55CDB"/>
    <w:rsid w:val="00B572A9"/>
    <w:rsid w:val="00B72128"/>
    <w:rsid w:val="00B80733"/>
    <w:rsid w:val="00B9538D"/>
    <w:rsid w:val="00B9671F"/>
    <w:rsid w:val="00B96766"/>
    <w:rsid w:val="00B96C51"/>
    <w:rsid w:val="00B97CA1"/>
    <w:rsid w:val="00BA4C4F"/>
    <w:rsid w:val="00BB3C04"/>
    <w:rsid w:val="00BB6AD8"/>
    <w:rsid w:val="00BB77BE"/>
    <w:rsid w:val="00BC02B4"/>
    <w:rsid w:val="00BC2F49"/>
    <w:rsid w:val="00BC5966"/>
    <w:rsid w:val="00BC7138"/>
    <w:rsid w:val="00BE1737"/>
    <w:rsid w:val="00BE1F93"/>
    <w:rsid w:val="00BE5583"/>
    <w:rsid w:val="00BF0261"/>
    <w:rsid w:val="00BF50E8"/>
    <w:rsid w:val="00C010AA"/>
    <w:rsid w:val="00C039D9"/>
    <w:rsid w:val="00C0678A"/>
    <w:rsid w:val="00C13A9B"/>
    <w:rsid w:val="00C14735"/>
    <w:rsid w:val="00C20B81"/>
    <w:rsid w:val="00C45060"/>
    <w:rsid w:val="00C479F2"/>
    <w:rsid w:val="00C47E1A"/>
    <w:rsid w:val="00C53E5A"/>
    <w:rsid w:val="00C558F2"/>
    <w:rsid w:val="00C624CF"/>
    <w:rsid w:val="00C65AB6"/>
    <w:rsid w:val="00C706A5"/>
    <w:rsid w:val="00C70A2A"/>
    <w:rsid w:val="00C729F7"/>
    <w:rsid w:val="00C72D21"/>
    <w:rsid w:val="00C75D32"/>
    <w:rsid w:val="00C90215"/>
    <w:rsid w:val="00C92D1B"/>
    <w:rsid w:val="00C92D74"/>
    <w:rsid w:val="00C933F9"/>
    <w:rsid w:val="00C950ED"/>
    <w:rsid w:val="00C9589E"/>
    <w:rsid w:val="00CA1F1B"/>
    <w:rsid w:val="00CB4A45"/>
    <w:rsid w:val="00CC2E39"/>
    <w:rsid w:val="00CC6AEB"/>
    <w:rsid w:val="00CD516F"/>
    <w:rsid w:val="00CE1F89"/>
    <w:rsid w:val="00CF231E"/>
    <w:rsid w:val="00CF2DB1"/>
    <w:rsid w:val="00CF644D"/>
    <w:rsid w:val="00D01798"/>
    <w:rsid w:val="00D024E9"/>
    <w:rsid w:val="00D13EFD"/>
    <w:rsid w:val="00D174A7"/>
    <w:rsid w:val="00D21530"/>
    <w:rsid w:val="00D22667"/>
    <w:rsid w:val="00D24452"/>
    <w:rsid w:val="00D30BA5"/>
    <w:rsid w:val="00D41CA9"/>
    <w:rsid w:val="00D44739"/>
    <w:rsid w:val="00D74FFC"/>
    <w:rsid w:val="00D81B9F"/>
    <w:rsid w:val="00DA1AB5"/>
    <w:rsid w:val="00DA64DB"/>
    <w:rsid w:val="00DC6D4E"/>
    <w:rsid w:val="00DD6268"/>
    <w:rsid w:val="00DE34F3"/>
    <w:rsid w:val="00DE4E30"/>
    <w:rsid w:val="00DE5B36"/>
    <w:rsid w:val="00DF07D9"/>
    <w:rsid w:val="00DF103E"/>
    <w:rsid w:val="00DF2FC1"/>
    <w:rsid w:val="00DF61ED"/>
    <w:rsid w:val="00E03607"/>
    <w:rsid w:val="00E1338C"/>
    <w:rsid w:val="00E15A46"/>
    <w:rsid w:val="00E17A95"/>
    <w:rsid w:val="00E42DD1"/>
    <w:rsid w:val="00E465E3"/>
    <w:rsid w:val="00E51285"/>
    <w:rsid w:val="00E555D2"/>
    <w:rsid w:val="00E608D7"/>
    <w:rsid w:val="00E64565"/>
    <w:rsid w:val="00E67637"/>
    <w:rsid w:val="00E90DC3"/>
    <w:rsid w:val="00EA5132"/>
    <w:rsid w:val="00EA64AE"/>
    <w:rsid w:val="00EB1A8E"/>
    <w:rsid w:val="00EB5215"/>
    <w:rsid w:val="00EB529F"/>
    <w:rsid w:val="00EC2190"/>
    <w:rsid w:val="00EC350D"/>
    <w:rsid w:val="00EC5610"/>
    <w:rsid w:val="00EC7BCB"/>
    <w:rsid w:val="00ED24E7"/>
    <w:rsid w:val="00ED6990"/>
    <w:rsid w:val="00EE1292"/>
    <w:rsid w:val="00EF1927"/>
    <w:rsid w:val="00EF2647"/>
    <w:rsid w:val="00EF52FA"/>
    <w:rsid w:val="00EF56FA"/>
    <w:rsid w:val="00F00E2B"/>
    <w:rsid w:val="00F055A3"/>
    <w:rsid w:val="00F06A5D"/>
    <w:rsid w:val="00F33747"/>
    <w:rsid w:val="00F34A08"/>
    <w:rsid w:val="00F530D9"/>
    <w:rsid w:val="00F55E35"/>
    <w:rsid w:val="00F71FC5"/>
    <w:rsid w:val="00F77455"/>
    <w:rsid w:val="00F777F2"/>
    <w:rsid w:val="00F83790"/>
    <w:rsid w:val="00F95108"/>
    <w:rsid w:val="00F95EF0"/>
    <w:rsid w:val="00F97251"/>
    <w:rsid w:val="00FA79BC"/>
    <w:rsid w:val="00FB5160"/>
    <w:rsid w:val="00FB74D1"/>
    <w:rsid w:val="00FC3932"/>
    <w:rsid w:val="00FD0465"/>
    <w:rsid w:val="00FD1006"/>
    <w:rsid w:val="00FE19E2"/>
    <w:rsid w:val="00FE33E3"/>
    <w:rsid w:val="00FF2448"/>
    <w:rsid w:val="00FF5D6D"/>
    <w:rsid w:val="00FF6E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1A8"/>
    <w:rPr>
      <w:rFonts w:ascii="Arial" w:hAnsi="Arial"/>
    </w:rPr>
  </w:style>
  <w:style w:type="paragraph" w:styleId="Heading1">
    <w:name w:val="heading 1"/>
    <w:basedOn w:val="Normal"/>
    <w:next w:val="Normal"/>
    <w:qFormat/>
    <w:rsid w:val="007441A8"/>
    <w:pPr>
      <w:keepNext/>
      <w:spacing w:before="240" w:after="60"/>
      <w:outlineLvl w:val="0"/>
    </w:pPr>
    <w:rPr>
      <w:b/>
      <w:kern w:val="28"/>
      <w:sz w:val="28"/>
    </w:rPr>
  </w:style>
  <w:style w:type="paragraph" w:styleId="Heading2">
    <w:name w:val="heading 2"/>
    <w:basedOn w:val="Normal"/>
    <w:next w:val="Normal"/>
    <w:qFormat/>
    <w:rsid w:val="007441A8"/>
    <w:pPr>
      <w:keepNext/>
      <w:spacing w:before="240" w:after="60"/>
      <w:outlineLvl w:val="1"/>
    </w:pPr>
    <w:rPr>
      <w:b/>
      <w:i/>
      <w:sz w:val="24"/>
    </w:rPr>
  </w:style>
  <w:style w:type="paragraph" w:styleId="Heading3">
    <w:name w:val="heading 3"/>
    <w:basedOn w:val="Normal"/>
    <w:next w:val="Normal"/>
    <w:qFormat/>
    <w:rsid w:val="007441A8"/>
    <w:pPr>
      <w:keepNext/>
      <w:spacing w:before="240" w:after="60"/>
      <w:outlineLvl w:val="2"/>
    </w:pPr>
    <w:rPr>
      <w:sz w:val="24"/>
    </w:rPr>
  </w:style>
  <w:style w:type="paragraph" w:styleId="Heading4">
    <w:name w:val="heading 4"/>
    <w:basedOn w:val="Normal"/>
    <w:next w:val="Normal"/>
    <w:qFormat/>
    <w:rsid w:val="007441A8"/>
    <w:pPr>
      <w:keepNext/>
      <w:spacing w:before="240" w:after="60"/>
      <w:outlineLvl w:val="3"/>
    </w:pPr>
    <w:rPr>
      <w:b/>
      <w:sz w:val="24"/>
    </w:rPr>
  </w:style>
  <w:style w:type="paragraph" w:styleId="Heading5">
    <w:name w:val="heading 5"/>
    <w:basedOn w:val="Normal"/>
    <w:next w:val="Normal"/>
    <w:qFormat/>
    <w:rsid w:val="007441A8"/>
    <w:pPr>
      <w:spacing w:before="240" w:after="60"/>
      <w:outlineLvl w:val="4"/>
    </w:pPr>
    <w:rPr>
      <w:sz w:val="22"/>
    </w:rPr>
  </w:style>
  <w:style w:type="paragraph" w:styleId="Heading6">
    <w:name w:val="heading 6"/>
    <w:basedOn w:val="Normal"/>
    <w:next w:val="Normal"/>
    <w:qFormat/>
    <w:rsid w:val="007441A8"/>
    <w:pPr>
      <w:keepNext/>
      <w:tabs>
        <w:tab w:val="left" w:pos="720"/>
        <w:tab w:val="left" w:pos="1080"/>
        <w:tab w:val="left" w:pos="1440"/>
      </w:tabs>
      <w:ind w:left="720" w:hanging="720"/>
      <w:outlineLvl w:val="5"/>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441A8"/>
    <w:pPr>
      <w:spacing w:after="120"/>
      <w:ind w:left="360"/>
    </w:pPr>
  </w:style>
  <w:style w:type="paragraph" w:styleId="List">
    <w:name w:val="List"/>
    <w:basedOn w:val="Normal"/>
    <w:rsid w:val="007441A8"/>
    <w:pPr>
      <w:ind w:left="360" w:hanging="360"/>
    </w:pPr>
  </w:style>
  <w:style w:type="paragraph" w:styleId="List2">
    <w:name w:val="List 2"/>
    <w:basedOn w:val="Normal"/>
    <w:rsid w:val="007441A8"/>
    <w:pPr>
      <w:ind w:left="720" w:hanging="360"/>
    </w:pPr>
  </w:style>
  <w:style w:type="paragraph" w:styleId="List3">
    <w:name w:val="List 3"/>
    <w:basedOn w:val="Normal"/>
    <w:rsid w:val="007441A8"/>
    <w:pPr>
      <w:ind w:left="1080" w:hanging="360"/>
    </w:pPr>
  </w:style>
  <w:style w:type="paragraph" w:styleId="List4">
    <w:name w:val="List 4"/>
    <w:basedOn w:val="Normal"/>
    <w:rsid w:val="007441A8"/>
    <w:pPr>
      <w:ind w:left="1440" w:hanging="360"/>
    </w:pPr>
  </w:style>
  <w:style w:type="paragraph" w:styleId="ListContinue">
    <w:name w:val="List Continue"/>
    <w:basedOn w:val="Normal"/>
    <w:rsid w:val="007441A8"/>
    <w:pPr>
      <w:spacing w:after="120"/>
      <w:ind w:left="360"/>
    </w:pPr>
  </w:style>
  <w:style w:type="paragraph" w:styleId="ListContinue2">
    <w:name w:val="List Continue 2"/>
    <w:basedOn w:val="Normal"/>
    <w:rsid w:val="007441A8"/>
    <w:pPr>
      <w:spacing w:after="120"/>
      <w:ind w:left="720"/>
    </w:pPr>
  </w:style>
  <w:style w:type="paragraph" w:styleId="BodyText">
    <w:name w:val="Body Text"/>
    <w:basedOn w:val="Normal"/>
    <w:rsid w:val="007441A8"/>
    <w:pPr>
      <w:spacing w:after="120"/>
    </w:pPr>
  </w:style>
  <w:style w:type="paragraph" w:customStyle="1" w:styleId="Level2">
    <w:name w:val="Level 2"/>
    <w:rsid w:val="007441A8"/>
    <w:pPr>
      <w:tabs>
        <w:tab w:val="right" w:pos="1520"/>
        <w:tab w:val="left" w:pos="5760"/>
        <w:tab w:val="left" w:pos="6300"/>
      </w:tabs>
      <w:spacing w:before="240"/>
      <w:ind w:left="1800" w:hanging="1440"/>
    </w:pPr>
    <w:rPr>
      <w:rFonts w:ascii="Helvetica" w:hAnsi="Helvetica"/>
      <w:sz w:val="24"/>
    </w:rPr>
  </w:style>
  <w:style w:type="paragraph" w:customStyle="1" w:styleId="Level1">
    <w:name w:val="Level 1"/>
    <w:next w:val="Level2"/>
    <w:rsid w:val="007441A8"/>
    <w:pPr>
      <w:keepNext/>
      <w:spacing w:before="240"/>
      <w:ind w:left="720" w:hanging="720"/>
    </w:pPr>
    <w:rPr>
      <w:rFonts w:ascii="Helvetica" w:hAnsi="Helvetica"/>
      <w:caps/>
      <w:sz w:val="24"/>
    </w:rPr>
  </w:style>
  <w:style w:type="paragraph" w:styleId="BodyTextIndent">
    <w:name w:val="Body Text Indent"/>
    <w:basedOn w:val="Normal"/>
    <w:rsid w:val="007441A8"/>
    <w:pPr>
      <w:spacing w:before="240"/>
      <w:ind w:left="720"/>
    </w:pPr>
  </w:style>
  <w:style w:type="paragraph" w:styleId="Header">
    <w:name w:val="header"/>
    <w:basedOn w:val="Normal"/>
    <w:rsid w:val="007441A8"/>
    <w:pPr>
      <w:tabs>
        <w:tab w:val="center" w:pos="4320"/>
        <w:tab w:val="right" w:pos="8640"/>
      </w:tabs>
    </w:pPr>
  </w:style>
  <w:style w:type="paragraph" w:styleId="Footer">
    <w:name w:val="footer"/>
    <w:basedOn w:val="Normal"/>
    <w:link w:val="FooterChar"/>
    <w:rsid w:val="007441A8"/>
    <w:pPr>
      <w:tabs>
        <w:tab w:val="center" w:pos="4320"/>
        <w:tab w:val="right" w:pos="8640"/>
      </w:tabs>
    </w:pPr>
  </w:style>
  <w:style w:type="character" w:styleId="PageNumber">
    <w:name w:val="page number"/>
    <w:basedOn w:val="DefaultParagraphFont"/>
    <w:rsid w:val="007441A8"/>
  </w:style>
  <w:style w:type="paragraph" w:styleId="DocumentMap">
    <w:name w:val="Document Map"/>
    <w:basedOn w:val="Normal"/>
    <w:semiHidden/>
    <w:rsid w:val="007441A8"/>
    <w:pPr>
      <w:shd w:val="clear" w:color="auto" w:fill="000080"/>
    </w:pPr>
    <w:rPr>
      <w:rFonts w:ascii="Tahoma" w:hAnsi="Tahoma"/>
    </w:rPr>
  </w:style>
  <w:style w:type="paragraph" w:styleId="BodyTextIndent2">
    <w:name w:val="Body Text Indent 2"/>
    <w:basedOn w:val="Normal"/>
    <w:rsid w:val="007441A8"/>
    <w:pPr>
      <w:spacing w:before="240"/>
      <w:ind w:left="2160" w:hanging="720"/>
    </w:pPr>
  </w:style>
  <w:style w:type="paragraph" w:styleId="BodyTextIndent3">
    <w:name w:val="Body Text Indent 3"/>
    <w:basedOn w:val="Normal"/>
    <w:rsid w:val="007441A8"/>
    <w:pPr>
      <w:tabs>
        <w:tab w:val="left" w:pos="720"/>
        <w:tab w:val="left" w:pos="1080"/>
        <w:tab w:val="left" w:pos="1440"/>
      </w:tabs>
      <w:ind w:left="2160" w:hanging="1080"/>
    </w:pPr>
  </w:style>
  <w:style w:type="paragraph" w:customStyle="1" w:styleId="Partheader">
    <w:name w:val="Part header"/>
    <w:basedOn w:val="Normal"/>
    <w:rsid w:val="001A17C8"/>
    <w:pPr>
      <w:numPr>
        <w:numId w:val="1"/>
      </w:numPr>
    </w:pPr>
  </w:style>
  <w:style w:type="paragraph" w:customStyle="1" w:styleId="PartSubheader">
    <w:name w:val="Part Subheader"/>
    <w:basedOn w:val="Normal"/>
    <w:rsid w:val="001A17C8"/>
    <w:pPr>
      <w:numPr>
        <w:ilvl w:val="1"/>
        <w:numId w:val="1"/>
      </w:numPr>
    </w:pPr>
  </w:style>
  <w:style w:type="paragraph" w:customStyle="1" w:styleId="Paragraph">
    <w:name w:val="Paragraph"/>
    <w:basedOn w:val="Normal"/>
    <w:rsid w:val="001A17C8"/>
    <w:pPr>
      <w:numPr>
        <w:ilvl w:val="2"/>
        <w:numId w:val="1"/>
      </w:numPr>
    </w:pPr>
  </w:style>
  <w:style w:type="paragraph" w:customStyle="1" w:styleId="Subparagraph">
    <w:name w:val="Subparagraph"/>
    <w:basedOn w:val="Normal"/>
    <w:rsid w:val="001A17C8"/>
    <w:pPr>
      <w:numPr>
        <w:ilvl w:val="3"/>
        <w:numId w:val="1"/>
      </w:numPr>
    </w:pPr>
  </w:style>
  <w:style w:type="paragraph" w:customStyle="1" w:styleId="Subparagrapha">
    <w:name w:val="Subparagraph (a)"/>
    <w:basedOn w:val="Normal"/>
    <w:rsid w:val="001A17C8"/>
    <w:pPr>
      <w:numPr>
        <w:ilvl w:val="4"/>
        <w:numId w:val="1"/>
      </w:numPr>
    </w:pPr>
  </w:style>
  <w:style w:type="paragraph" w:styleId="BalloonText">
    <w:name w:val="Balloon Text"/>
    <w:basedOn w:val="Normal"/>
    <w:semiHidden/>
    <w:rsid w:val="006A7177"/>
    <w:rPr>
      <w:rFonts w:ascii="Tahoma" w:hAnsi="Tahoma" w:cs="Tahoma"/>
      <w:sz w:val="16"/>
      <w:szCs w:val="16"/>
    </w:rPr>
  </w:style>
  <w:style w:type="paragraph" w:customStyle="1" w:styleId="ART">
    <w:name w:val="ART"/>
    <w:basedOn w:val="Normal"/>
    <w:next w:val="PR1"/>
    <w:rsid w:val="004020F3"/>
    <w:pPr>
      <w:numPr>
        <w:ilvl w:val="3"/>
        <w:numId w:val="3"/>
      </w:numPr>
      <w:suppressAutoHyphens/>
      <w:spacing w:before="480"/>
      <w:jc w:val="both"/>
      <w:outlineLvl w:val="1"/>
    </w:pPr>
    <w:rPr>
      <w:rFonts w:cs="Arial"/>
      <w:sz w:val="22"/>
    </w:rPr>
  </w:style>
  <w:style w:type="paragraph" w:customStyle="1" w:styleId="PRT">
    <w:name w:val="PRT"/>
    <w:basedOn w:val="Normal"/>
    <w:next w:val="ART"/>
    <w:rsid w:val="004020F3"/>
    <w:pPr>
      <w:numPr>
        <w:numId w:val="3"/>
      </w:numPr>
      <w:suppressAutoHyphens/>
      <w:spacing w:before="480"/>
      <w:jc w:val="both"/>
      <w:outlineLvl w:val="0"/>
    </w:pPr>
    <w:rPr>
      <w:rFonts w:cs="Arial"/>
      <w:sz w:val="22"/>
    </w:rPr>
  </w:style>
  <w:style w:type="paragraph" w:customStyle="1" w:styleId="PR1">
    <w:name w:val="PR1"/>
    <w:basedOn w:val="Normal"/>
    <w:rsid w:val="004020F3"/>
    <w:pPr>
      <w:numPr>
        <w:ilvl w:val="4"/>
        <w:numId w:val="3"/>
      </w:numPr>
      <w:suppressAutoHyphens/>
      <w:spacing w:before="240"/>
      <w:jc w:val="both"/>
      <w:outlineLvl w:val="2"/>
    </w:pPr>
    <w:rPr>
      <w:rFonts w:cs="Arial"/>
      <w:sz w:val="22"/>
    </w:rPr>
  </w:style>
  <w:style w:type="paragraph" w:customStyle="1" w:styleId="SUT">
    <w:name w:val="SUT"/>
    <w:basedOn w:val="Normal"/>
    <w:next w:val="PR1"/>
    <w:rsid w:val="004020F3"/>
    <w:pPr>
      <w:numPr>
        <w:ilvl w:val="1"/>
        <w:numId w:val="3"/>
      </w:numPr>
      <w:suppressAutoHyphens/>
      <w:spacing w:before="240"/>
      <w:jc w:val="both"/>
      <w:outlineLvl w:val="0"/>
    </w:pPr>
    <w:rPr>
      <w:rFonts w:cs="Arial"/>
      <w:sz w:val="22"/>
    </w:rPr>
  </w:style>
  <w:style w:type="paragraph" w:customStyle="1" w:styleId="DST">
    <w:name w:val="DST"/>
    <w:basedOn w:val="Normal"/>
    <w:next w:val="PR1"/>
    <w:rsid w:val="004020F3"/>
    <w:pPr>
      <w:numPr>
        <w:ilvl w:val="2"/>
        <w:numId w:val="3"/>
      </w:numPr>
      <w:suppressAutoHyphens/>
      <w:spacing w:before="240"/>
      <w:jc w:val="both"/>
      <w:outlineLvl w:val="0"/>
    </w:pPr>
    <w:rPr>
      <w:rFonts w:cs="Arial"/>
      <w:sz w:val="22"/>
    </w:rPr>
  </w:style>
  <w:style w:type="paragraph" w:customStyle="1" w:styleId="PR2">
    <w:name w:val="PR2"/>
    <w:basedOn w:val="Normal"/>
    <w:rsid w:val="004020F3"/>
    <w:pPr>
      <w:numPr>
        <w:ilvl w:val="5"/>
        <w:numId w:val="3"/>
      </w:numPr>
      <w:suppressAutoHyphens/>
      <w:jc w:val="both"/>
      <w:outlineLvl w:val="3"/>
    </w:pPr>
    <w:rPr>
      <w:rFonts w:cs="Arial"/>
      <w:sz w:val="22"/>
    </w:rPr>
  </w:style>
  <w:style w:type="paragraph" w:customStyle="1" w:styleId="PR3">
    <w:name w:val="PR3"/>
    <w:basedOn w:val="Normal"/>
    <w:rsid w:val="004020F3"/>
    <w:pPr>
      <w:numPr>
        <w:ilvl w:val="6"/>
        <w:numId w:val="3"/>
      </w:numPr>
      <w:suppressAutoHyphens/>
      <w:jc w:val="both"/>
      <w:outlineLvl w:val="4"/>
    </w:pPr>
    <w:rPr>
      <w:rFonts w:cs="Arial"/>
      <w:sz w:val="22"/>
    </w:rPr>
  </w:style>
  <w:style w:type="paragraph" w:customStyle="1" w:styleId="PR4">
    <w:name w:val="PR4"/>
    <w:basedOn w:val="Normal"/>
    <w:rsid w:val="004020F3"/>
    <w:pPr>
      <w:numPr>
        <w:ilvl w:val="7"/>
        <w:numId w:val="3"/>
      </w:numPr>
      <w:suppressAutoHyphens/>
      <w:jc w:val="both"/>
      <w:outlineLvl w:val="5"/>
    </w:pPr>
    <w:rPr>
      <w:rFonts w:cs="Arial"/>
      <w:sz w:val="22"/>
    </w:rPr>
  </w:style>
  <w:style w:type="paragraph" w:customStyle="1" w:styleId="PR5">
    <w:name w:val="PR5"/>
    <w:basedOn w:val="Normal"/>
    <w:rsid w:val="004020F3"/>
    <w:pPr>
      <w:numPr>
        <w:ilvl w:val="8"/>
        <w:numId w:val="3"/>
      </w:numPr>
      <w:suppressAutoHyphens/>
      <w:jc w:val="both"/>
      <w:outlineLvl w:val="6"/>
    </w:pPr>
    <w:rPr>
      <w:rFonts w:cs="Arial"/>
      <w:sz w:val="22"/>
    </w:rPr>
  </w:style>
  <w:style w:type="paragraph" w:styleId="NormalWeb">
    <w:name w:val="Normal (Web)"/>
    <w:basedOn w:val="Normal"/>
    <w:rsid w:val="00856814"/>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856814"/>
    <w:rPr>
      <w:b/>
      <w:bCs/>
    </w:rPr>
  </w:style>
  <w:style w:type="character" w:styleId="Emphasis">
    <w:name w:val="Emphasis"/>
    <w:basedOn w:val="DefaultParagraphFont"/>
    <w:qFormat/>
    <w:rsid w:val="00856814"/>
    <w:rPr>
      <w:i/>
      <w:iCs/>
    </w:rPr>
  </w:style>
  <w:style w:type="paragraph" w:customStyle="1" w:styleId="Leveltop">
    <w:name w:val="Level (top)"/>
    <w:rsid w:val="00810E93"/>
    <w:pPr>
      <w:numPr>
        <w:numId w:val="4"/>
      </w:numPr>
      <w:spacing w:before="520" w:line="260" w:lineRule="exact"/>
    </w:pPr>
    <w:rPr>
      <w:rFonts w:ascii="Arial" w:hAnsi="Arial"/>
      <w:caps/>
      <w:sz w:val="22"/>
    </w:rPr>
  </w:style>
  <w:style w:type="paragraph" w:customStyle="1" w:styleId="Level3">
    <w:name w:val="Level 3"/>
    <w:rsid w:val="00810E93"/>
    <w:pPr>
      <w:tabs>
        <w:tab w:val="right" w:pos="1260"/>
        <w:tab w:val="num" w:pos="1440"/>
      </w:tabs>
      <w:spacing w:before="80" w:line="260" w:lineRule="exact"/>
      <w:ind w:left="1440" w:hanging="144"/>
    </w:pPr>
    <w:rPr>
      <w:rFonts w:ascii="Arial" w:hAnsi="Arial"/>
      <w:sz w:val="22"/>
    </w:rPr>
  </w:style>
  <w:style w:type="paragraph" w:customStyle="1" w:styleId="Level4">
    <w:name w:val="Level 4"/>
    <w:rsid w:val="00810E93"/>
    <w:pPr>
      <w:tabs>
        <w:tab w:val="left" w:pos="1440"/>
        <w:tab w:val="num" w:pos="1800"/>
      </w:tabs>
      <w:spacing w:before="40" w:line="260" w:lineRule="exact"/>
      <w:ind w:left="1800" w:hanging="360"/>
    </w:pPr>
    <w:rPr>
      <w:rFonts w:ascii="Arial" w:hAnsi="Arial"/>
      <w:sz w:val="22"/>
    </w:rPr>
  </w:style>
  <w:style w:type="paragraph" w:customStyle="1" w:styleId="Level5">
    <w:name w:val="Level 5"/>
    <w:basedOn w:val="Level4"/>
    <w:rsid w:val="00810E93"/>
    <w:pPr>
      <w:tabs>
        <w:tab w:val="clear" w:pos="1440"/>
        <w:tab w:val="clear" w:pos="1800"/>
        <w:tab w:val="num" w:pos="2160"/>
      </w:tabs>
      <w:ind w:left="2160"/>
    </w:pPr>
  </w:style>
  <w:style w:type="paragraph" w:customStyle="1" w:styleId="Notebox">
    <w:name w:val="Notebox"/>
    <w:basedOn w:val="Level2"/>
    <w:rsid w:val="002E09FA"/>
    <w:pPr>
      <w:numPr>
        <w:ilvl w:val="1"/>
        <w:numId w:val="5"/>
      </w:numPr>
      <w:pBdr>
        <w:top w:val="single" w:sz="8" w:space="1" w:color="auto"/>
        <w:left w:val="single" w:sz="8" w:space="4" w:color="auto"/>
        <w:bottom w:val="single" w:sz="8" w:space="1" w:color="auto"/>
        <w:right w:val="single" w:sz="8" w:space="4" w:color="auto"/>
      </w:pBdr>
      <w:tabs>
        <w:tab w:val="clear" w:pos="1520"/>
        <w:tab w:val="clear" w:pos="5760"/>
        <w:tab w:val="clear" w:pos="6300"/>
        <w:tab w:val="left" w:pos="720"/>
        <w:tab w:val="left" w:pos="1080"/>
      </w:tabs>
      <w:spacing w:before="60" w:line="260" w:lineRule="exact"/>
      <w:ind w:left="1267" w:firstLine="0"/>
    </w:pPr>
    <w:rPr>
      <w:rFonts w:ascii="Arial" w:hAnsi="Arial"/>
      <w:b/>
      <w:color w:val="000000"/>
      <w:sz w:val="22"/>
    </w:rPr>
  </w:style>
  <w:style w:type="paragraph" w:styleId="Title">
    <w:name w:val="Title"/>
    <w:link w:val="TitleChar"/>
    <w:qFormat/>
    <w:rsid w:val="002E09FA"/>
    <w:pPr>
      <w:numPr>
        <w:ilvl w:val="2"/>
        <w:numId w:val="5"/>
      </w:numPr>
      <w:tabs>
        <w:tab w:val="clear" w:pos="1080"/>
      </w:tabs>
      <w:spacing w:before="120" w:line="260" w:lineRule="exact"/>
      <w:ind w:left="0" w:firstLine="0"/>
      <w:jc w:val="center"/>
    </w:pPr>
    <w:rPr>
      <w:rFonts w:ascii="Arial" w:hAnsi="Arial"/>
      <w:caps/>
      <w:sz w:val="22"/>
    </w:rPr>
  </w:style>
  <w:style w:type="character" w:customStyle="1" w:styleId="TitleChar">
    <w:name w:val="Title Char"/>
    <w:basedOn w:val="DefaultParagraphFont"/>
    <w:link w:val="Title"/>
    <w:rsid w:val="002E09FA"/>
    <w:rPr>
      <w:rFonts w:ascii="Arial" w:hAnsi="Arial"/>
      <w:caps/>
      <w:sz w:val="22"/>
      <w:lang w:val="en-US" w:eastAsia="en-US" w:bidi="ar-SA"/>
    </w:rPr>
  </w:style>
  <w:style w:type="character" w:styleId="FootnoteReference">
    <w:name w:val="footnote reference"/>
    <w:rsid w:val="002E09FA"/>
    <w:rPr>
      <w:position w:val="6"/>
      <w:sz w:val="16"/>
    </w:rPr>
  </w:style>
  <w:style w:type="paragraph" w:customStyle="1" w:styleId="Table">
    <w:name w:val="Table"/>
    <w:rsid w:val="002E09FA"/>
    <w:pPr>
      <w:numPr>
        <w:ilvl w:val="4"/>
        <w:numId w:val="5"/>
      </w:numPr>
      <w:pBdr>
        <w:top w:val="single" w:sz="8" w:space="1" w:color="auto"/>
        <w:left w:val="single" w:sz="8" w:space="4" w:color="auto"/>
        <w:bottom w:val="single" w:sz="8" w:space="1" w:color="auto"/>
        <w:right w:val="single" w:sz="8" w:space="4" w:color="auto"/>
        <w:between w:val="single" w:sz="8" w:space="1" w:color="auto"/>
      </w:pBdr>
      <w:tabs>
        <w:tab w:val="clear" w:pos="1800"/>
        <w:tab w:val="left" w:pos="4320"/>
      </w:tabs>
      <w:spacing w:before="120"/>
      <w:ind w:left="1267" w:firstLine="0"/>
    </w:pPr>
    <w:rPr>
      <w:rFonts w:ascii="Arial" w:hAnsi="Arial"/>
      <w:sz w:val="22"/>
    </w:rPr>
  </w:style>
  <w:style w:type="paragraph" w:styleId="FootnoteText">
    <w:name w:val="footnote text"/>
    <w:basedOn w:val="Normal"/>
    <w:link w:val="FootnoteTextChar"/>
    <w:rsid w:val="002E09FA"/>
    <w:pPr>
      <w:numPr>
        <w:ilvl w:val="5"/>
        <w:numId w:val="5"/>
      </w:numPr>
      <w:tabs>
        <w:tab w:val="clear" w:pos="2160"/>
        <w:tab w:val="left" w:pos="2800"/>
        <w:tab w:val="left" w:pos="4000"/>
        <w:tab w:val="left" w:pos="5200"/>
        <w:tab w:val="left" w:pos="6400"/>
        <w:tab w:val="left" w:pos="7600"/>
      </w:tabs>
      <w:spacing w:line="280" w:lineRule="exact"/>
      <w:ind w:left="0" w:firstLine="0"/>
    </w:pPr>
    <w:rPr>
      <w:sz w:val="22"/>
    </w:rPr>
  </w:style>
  <w:style w:type="character" w:customStyle="1" w:styleId="FootnoteTextChar">
    <w:name w:val="Footnote Text Char"/>
    <w:basedOn w:val="DefaultParagraphFont"/>
    <w:link w:val="FootnoteText"/>
    <w:rsid w:val="002E09FA"/>
    <w:rPr>
      <w:rFonts w:ascii="Arial" w:hAnsi="Arial"/>
      <w:sz w:val="22"/>
      <w:lang w:eastAsia="en-US"/>
    </w:rPr>
  </w:style>
  <w:style w:type="paragraph" w:customStyle="1" w:styleId="OR">
    <w:name w:val="OR"/>
    <w:rsid w:val="002E09FA"/>
    <w:pPr>
      <w:spacing w:before="120" w:line="260" w:lineRule="exact"/>
      <w:ind w:left="360"/>
      <w:jc w:val="center"/>
    </w:pPr>
    <w:rPr>
      <w:rFonts w:ascii="Arial" w:hAnsi="Arial"/>
      <w:caps/>
      <w:sz w:val="22"/>
    </w:rPr>
  </w:style>
  <w:style w:type="table" w:styleId="TableGrid">
    <w:name w:val="Table Grid"/>
    <w:basedOn w:val="TableNormal"/>
    <w:uiPriority w:val="59"/>
    <w:rsid w:val="00644154"/>
    <w:rPr>
      <w:rFonts w:ascii="Calibri" w:eastAsia="PMingLiU"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E7B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rsid w:val="00BB6AD8"/>
    <w:rPr>
      <w:rFonts w:ascii="Arial" w:hAnsi="Arial"/>
    </w:rPr>
  </w:style>
  <w:style w:type="paragraph" w:styleId="ListParagraph">
    <w:name w:val="List Paragraph"/>
    <w:basedOn w:val="Normal"/>
    <w:uiPriority w:val="34"/>
    <w:qFormat/>
    <w:rsid w:val="00E42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2174">
      <w:bodyDiv w:val="1"/>
      <w:marLeft w:val="0"/>
      <w:marRight w:val="0"/>
      <w:marTop w:val="0"/>
      <w:marBottom w:val="0"/>
      <w:divBdr>
        <w:top w:val="none" w:sz="0" w:space="0" w:color="auto"/>
        <w:left w:val="none" w:sz="0" w:space="0" w:color="auto"/>
        <w:bottom w:val="none" w:sz="0" w:space="0" w:color="auto"/>
        <w:right w:val="none" w:sz="0" w:space="0" w:color="auto"/>
      </w:divBdr>
    </w:div>
    <w:div w:id="46882754">
      <w:bodyDiv w:val="1"/>
      <w:marLeft w:val="0"/>
      <w:marRight w:val="0"/>
      <w:marTop w:val="0"/>
      <w:marBottom w:val="0"/>
      <w:divBdr>
        <w:top w:val="none" w:sz="0" w:space="0" w:color="auto"/>
        <w:left w:val="none" w:sz="0" w:space="0" w:color="auto"/>
        <w:bottom w:val="none" w:sz="0" w:space="0" w:color="auto"/>
        <w:right w:val="none" w:sz="0" w:space="0" w:color="auto"/>
      </w:divBdr>
      <w:divsChild>
        <w:div w:id="830561573">
          <w:marLeft w:val="0"/>
          <w:marRight w:val="0"/>
          <w:marTop w:val="0"/>
          <w:marBottom w:val="0"/>
          <w:divBdr>
            <w:top w:val="none" w:sz="0" w:space="0" w:color="auto"/>
            <w:left w:val="none" w:sz="0" w:space="0" w:color="auto"/>
            <w:bottom w:val="none" w:sz="0" w:space="0" w:color="auto"/>
            <w:right w:val="none" w:sz="0" w:space="0" w:color="auto"/>
          </w:divBdr>
          <w:divsChild>
            <w:div w:id="959268026">
              <w:marLeft w:val="0"/>
              <w:marRight w:val="0"/>
              <w:marTop w:val="0"/>
              <w:marBottom w:val="0"/>
              <w:divBdr>
                <w:top w:val="none" w:sz="0" w:space="0" w:color="auto"/>
                <w:left w:val="none" w:sz="0" w:space="0" w:color="auto"/>
                <w:bottom w:val="none" w:sz="0" w:space="0" w:color="auto"/>
                <w:right w:val="none" w:sz="0" w:space="0" w:color="auto"/>
              </w:divBdr>
              <w:divsChild>
                <w:div w:id="194316170">
                  <w:marLeft w:val="0"/>
                  <w:marRight w:val="0"/>
                  <w:marTop w:val="0"/>
                  <w:marBottom w:val="0"/>
                  <w:divBdr>
                    <w:top w:val="none" w:sz="0" w:space="0" w:color="auto"/>
                    <w:left w:val="none" w:sz="0" w:space="0" w:color="auto"/>
                    <w:bottom w:val="none" w:sz="0" w:space="0" w:color="auto"/>
                    <w:right w:val="none" w:sz="0" w:space="0" w:color="auto"/>
                  </w:divBdr>
                  <w:divsChild>
                    <w:div w:id="1714377994">
                      <w:marLeft w:val="0"/>
                      <w:marRight w:val="0"/>
                      <w:marTop w:val="0"/>
                      <w:marBottom w:val="0"/>
                      <w:divBdr>
                        <w:top w:val="none" w:sz="0" w:space="0" w:color="auto"/>
                        <w:left w:val="none" w:sz="0" w:space="0" w:color="auto"/>
                        <w:bottom w:val="none" w:sz="0" w:space="0" w:color="auto"/>
                        <w:right w:val="none" w:sz="0" w:space="0" w:color="auto"/>
                      </w:divBdr>
                      <w:divsChild>
                        <w:div w:id="1350334365">
                          <w:marLeft w:val="0"/>
                          <w:marRight w:val="0"/>
                          <w:marTop w:val="0"/>
                          <w:marBottom w:val="0"/>
                          <w:divBdr>
                            <w:top w:val="none" w:sz="0" w:space="0" w:color="auto"/>
                            <w:left w:val="none" w:sz="0" w:space="0" w:color="auto"/>
                            <w:bottom w:val="none" w:sz="0" w:space="0" w:color="auto"/>
                            <w:right w:val="none" w:sz="0" w:space="0" w:color="auto"/>
                          </w:divBdr>
                          <w:divsChild>
                            <w:div w:id="1282109863">
                              <w:marLeft w:val="0"/>
                              <w:marRight w:val="0"/>
                              <w:marTop w:val="0"/>
                              <w:marBottom w:val="0"/>
                              <w:divBdr>
                                <w:top w:val="none" w:sz="0" w:space="0" w:color="auto"/>
                                <w:left w:val="none" w:sz="0" w:space="0" w:color="auto"/>
                                <w:bottom w:val="none" w:sz="0" w:space="0" w:color="auto"/>
                                <w:right w:val="none" w:sz="0" w:space="0" w:color="auto"/>
                              </w:divBdr>
                              <w:divsChild>
                                <w:div w:id="977951779">
                                  <w:marLeft w:val="0"/>
                                  <w:marRight w:val="0"/>
                                  <w:marTop w:val="0"/>
                                  <w:marBottom w:val="0"/>
                                  <w:divBdr>
                                    <w:top w:val="none" w:sz="0" w:space="0" w:color="auto"/>
                                    <w:left w:val="none" w:sz="0" w:space="0" w:color="auto"/>
                                    <w:bottom w:val="none" w:sz="0" w:space="0" w:color="auto"/>
                                    <w:right w:val="none" w:sz="0" w:space="0" w:color="auto"/>
                                  </w:divBdr>
                                  <w:divsChild>
                                    <w:div w:id="1098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623676">
      <w:bodyDiv w:val="1"/>
      <w:marLeft w:val="0"/>
      <w:marRight w:val="0"/>
      <w:marTop w:val="0"/>
      <w:marBottom w:val="0"/>
      <w:divBdr>
        <w:top w:val="none" w:sz="0" w:space="0" w:color="auto"/>
        <w:left w:val="none" w:sz="0" w:space="0" w:color="auto"/>
        <w:bottom w:val="none" w:sz="0" w:space="0" w:color="auto"/>
        <w:right w:val="none" w:sz="0" w:space="0" w:color="auto"/>
      </w:divBdr>
    </w:div>
    <w:div w:id="358311342">
      <w:bodyDiv w:val="1"/>
      <w:marLeft w:val="0"/>
      <w:marRight w:val="0"/>
      <w:marTop w:val="0"/>
      <w:marBottom w:val="0"/>
      <w:divBdr>
        <w:top w:val="none" w:sz="0" w:space="0" w:color="auto"/>
        <w:left w:val="none" w:sz="0" w:space="0" w:color="auto"/>
        <w:bottom w:val="none" w:sz="0" w:space="0" w:color="auto"/>
        <w:right w:val="none" w:sz="0" w:space="0" w:color="auto"/>
      </w:divBdr>
    </w:div>
    <w:div w:id="485325264">
      <w:bodyDiv w:val="1"/>
      <w:marLeft w:val="0"/>
      <w:marRight w:val="0"/>
      <w:marTop w:val="0"/>
      <w:marBottom w:val="0"/>
      <w:divBdr>
        <w:top w:val="none" w:sz="0" w:space="0" w:color="auto"/>
        <w:left w:val="none" w:sz="0" w:space="0" w:color="auto"/>
        <w:bottom w:val="none" w:sz="0" w:space="0" w:color="auto"/>
        <w:right w:val="none" w:sz="0" w:space="0" w:color="auto"/>
      </w:divBdr>
    </w:div>
    <w:div w:id="501245026">
      <w:bodyDiv w:val="1"/>
      <w:marLeft w:val="0"/>
      <w:marRight w:val="0"/>
      <w:marTop w:val="0"/>
      <w:marBottom w:val="0"/>
      <w:divBdr>
        <w:top w:val="none" w:sz="0" w:space="0" w:color="auto"/>
        <w:left w:val="none" w:sz="0" w:space="0" w:color="auto"/>
        <w:bottom w:val="none" w:sz="0" w:space="0" w:color="auto"/>
        <w:right w:val="none" w:sz="0" w:space="0" w:color="auto"/>
      </w:divBdr>
    </w:div>
    <w:div w:id="673268262">
      <w:bodyDiv w:val="1"/>
      <w:marLeft w:val="0"/>
      <w:marRight w:val="0"/>
      <w:marTop w:val="0"/>
      <w:marBottom w:val="0"/>
      <w:divBdr>
        <w:top w:val="none" w:sz="0" w:space="0" w:color="auto"/>
        <w:left w:val="none" w:sz="0" w:space="0" w:color="auto"/>
        <w:bottom w:val="none" w:sz="0" w:space="0" w:color="auto"/>
        <w:right w:val="none" w:sz="0" w:space="0" w:color="auto"/>
      </w:divBdr>
    </w:div>
    <w:div w:id="999189507">
      <w:bodyDiv w:val="1"/>
      <w:marLeft w:val="0"/>
      <w:marRight w:val="0"/>
      <w:marTop w:val="0"/>
      <w:marBottom w:val="0"/>
      <w:divBdr>
        <w:top w:val="none" w:sz="0" w:space="0" w:color="auto"/>
        <w:left w:val="none" w:sz="0" w:space="0" w:color="auto"/>
        <w:bottom w:val="none" w:sz="0" w:space="0" w:color="auto"/>
        <w:right w:val="none" w:sz="0" w:space="0" w:color="auto"/>
      </w:divBdr>
    </w:div>
    <w:div w:id="1035080087">
      <w:bodyDiv w:val="1"/>
      <w:marLeft w:val="0"/>
      <w:marRight w:val="0"/>
      <w:marTop w:val="0"/>
      <w:marBottom w:val="0"/>
      <w:divBdr>
        <w:top w:val="none" w:sz="0" w:space="0" w:color="auto"/>
        <w:left w:val="none" w:sz="0" w:space="0" w:color="auto"/>
        <w:bottom w:val="none" w:sz="0" w:space="0" w:color="auto"/>
        <w:right w:val="none" w:sz="0" w:space="0" w:color="auto"/>
      </w:divBdr>
    </w:div>
    <w:div w:id="1143696756">
      <w:bodyDiv w:val="1"/>
      <w:marLeft w:val="0"/>
      <w:marRight w:val="0"/>
      <w:marTop w:val="0"/>
      <w:marBottom w:val="0"/>
      <w:divBdr>
        <w:top w:val="none" w:sz="0" w:space="0" w:color="auto"/>
        <w:left w:val="none" w:sz="0" w:space="0" w:color="auto"/>
        <w:bottom w:val="none" w:sz="0" w:space="0" w:color="auto"/>
        <w:right w:val="none" w:sz="0" w:space="0" w:color="auto"/>
      </w:divBdr>
    </w:div>
    <w:div w:id="1251738899">
      <w:bodyDiv w:val="1"/>
      <w:marLeft w:val="0"/>
      <w:marRight w:val="0"/>
      <w:marTop w:val="0"/>
      <w:marBottom w:val="0"/>
      <w:divBdr>
        <w:top w:val="none" w:sz="0" w:space="0" w:color="auto"/>
        <w:left w:val="none" w:sz="0" w:space="0" w:color="auto"/>
        <w:bottom w:val="none" w:sz="0" w:space="0" w:color="auto"/>
        <w:right w:val="none" w:sz="0" w:space="0" w:color="auto"/>
      </w:divBdr>
    </w:div>
    <w:div w:id="1320117505">
      <w:bodyDiv w:val="1"/>
      <w:marLeft w:val="0"/>
      <w:marRight w:val="0"/>
      <w:marTop w:val="0"/>
      <w:marBottom w:val="0"/>
      <w:divBdr>
        <w:top w:val="none" w:sz="0" w:space="0" w:color="auto"/>
        <w:left w:val="none" w:sz="0" w:space="0" w:color="auto"/>
        <w:bottom w:val="none" w:sz="0" w:space="0" w:color="auto"/>
        <w:right w:val="none" w:sz="0" w:space="0" w:color="auto"/>
      </w:divBdr>
    </w:div>
    <w:div w:id="1626809475">
      <w:bodyDiv w:val="1"/>
      <w:marLeft w:val="0"/>
      <w:marRight w:val="0"/>
      <w:marTop w:val="0"/>
      <w:marBottom w:val="0"/>
      <w:divBdr>
        <w:top w:val="none" w:sz="0" w:space="0" w:color="auto"/>
        <w:left w:val="none" w:sz="0" w:space="0" w:color="auto"/>
        <w:bottom w:val="none" w:sz="0" w:space="0" w:color="auto"/>
        <w:right w:val="none" w:sz="0" w:space="0" w:color="auto"/>
      </w:divBdr>
    </w:div>
    <w:div w:id="1802571994">
      <w:bodyDiv w:val="1"/>
      <w:marLeft w:val="0"/>
      <w:marRight w:val="0"/>
      <w:marTop w:val="0"/>
      <w:marBottom w:val="0"/>
      <w:divBdr>
        <w:top w:val="none" w:sz="0" w:space="0" w:color="auto"/>
        <w:left w:val="none" w:sz="0" w:space="0" w:color="auto"/>
        <w:bottom w:val="none" w:sz="0" w:space="0" w:color="auto"/>
        <w:right w:val="none" w:sz="0" w:space="0" w:color="auto"/>
      </w:divBdr>
    </w:div>
    <w:div w:id="1816723828">
      <w:bodyDiv w:val="1"/>
      <w:marLeft w:val="0"/>
      <w:marRight w:val="0"/>
      <w:marTop w:val="0"/>
      <w:marBottom w:val="0"/>
      <w:divBdr>
        <w:top w:val="none" w:sz="0" w:space="0" w:color="auto"/>
        <w:left w:val="none" w:sz="0" w:space="0" w:color="auto"/>
        <w:bottom w:val="none" w:sz="0" w:space="0" w:color="auto"/>
        <w:right w:val="none" w:sz="0" w:space="0" w:color="auto"/>
      </w:divBdr>
    </w:div>
    <w:div w:id="1931700596">
      <w:bodyDiv w:val="1"/>
      <w:marLeft w:val="0"/>
      <w:marRight w:val="0"/>
      <w:marTop w:val="0"/>
      <w:marBottom w:val="0"/>
      <w:divBdr>
        <w:top w:val="none" w:sz="0" w:space="0" w:color="auto"/>
        <w:left w:val="none" w:sz="0" w:space="0" w:color="auto"/>
        <w:bottom w:val="none" w:sz="0" w:space="0" w:color="auto"/>
        <w:right w:val="none" w:sz="0" w:space="0" w:color="auto"/>
      </w:divBdr>
    </w:div>
    <w:div w:id="1958443962">
      <w:bodyDiv w:val="1"/>
      <w:marLeft w:val="0"/>
      <w:marRight w:val="0"/>
      <w:marTop w:val="0"/>
      <w:marBottom w:val="0"/>
      <w:divBdr>
        <w:top w:val="none" w:sz="0" w:space="0" w:color="auto"/>
        <w:left w:val="none" w:sz="0" w:space="0" w:color="auto"/>
        <w:bottom w:val="none" w:sz="0" w:space="0" w:color="auto"/>
        <w:right w:val="none" w:sz="0" w:space="0" w:color="auto"/>
      </w:divBdr>
    </w:div>
    <w:div w:id="2086610470">
      <w:bodyDiv w:val="1"/>
      <w:marLeft w:val="0"/>
      <w:marRight w:val="0"/>
      <w:marTop w:val="0"/>
      <w:marBottom w:val="0"/>
      <w:divBdr>
        <w:top w:val="none" w:sz="0" w:space="0" w:color="auto"/>
        <w:left w:val="none" w:sz="0" w:space="0" w:color="auto"/>
        <w:bottom w:val="none" w:sz="0" w:space="0" w:color="auto"/>
        <w:right w:val="none" w:sz="0" w:space="0" w:color="auto"/>
      </w:divBdr>
    </w:div>
    <w:div w:id="21079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8618613C229498EDB27D0EB2B5F55" ma:contentTypeVersion="0" ma:contentTypeDescription="Create a new document." ma:contentTypeScope="" ma:versionID="af5dd896a8d62cb4f46bec14dd8df98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87085-9843-4514-91E5-AF62EA0AF74E}">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69624D0-1DCE-47C5-8B1F-B80EA044CB92}">
  <ds:schemaRefs>
    <ds:schemaRef ds:uri="http://schemas.microsoft.com/sharepoint/v3/contenttype/forms"/>
  </ds:schemaRefs>
</ds:datastoreItem>
</file>

<file path=customXml/itemProps3.xml><?xml version="1.0" encoding="utf-8"?>
<ds:datastoreItem xmlns:ds="http://schemas.openxmlformats.org/officeDocument/2006/customXml" ds:itemID="{60E61A69-B585-4AF6-B3BE-6260CEDFD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814138-A9F6-4540-8418-93DEC288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3414</Words>
  <Characters>18699</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MV Circuit Breaker Switchgear 5 kV-15 kV</vt:lpstr>
    </vt:vector>
  </TitlesOfParts>
  <Company>Siemens Industry, Inc.</Company>
  <LinksUpToDate>false</LinksUpToDate>
  <CharactersWithSpaces>22069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 Circuit Breaker Switchgear 5 kV-15 kV</dc:title>
  <dc:subject>26 13 13</dc:subject>
  <dc:creator>Siemens Industry, Inc.</dc:creator>
  <cp:keywords>C_Unrestricted</cp:keywords>
  <dc:description>Rev. 171200 / EMMS-T40090-01-4AUS  _x000d_
_x000d_
DISCLAIMER: PLEASE NOTE: You have requested access to specification form documents that are writable and amendable by the user.  As a result the user-modified document may present technical variances or discrepancies from Siemens Industry, Inc.  (the "Company") actual product capabilities. User understands this risk and acknowledges that specifications are subject to review and approval by the Company prior to order acceptance.  The Company does not accept any responsibility for amendments, modifications, deletions or changes made to these documents by the user without review and approval by qualified Company representatives.</dc:description>
  <cp:lastModifiedBy>Graves, Kate M</cp:lastModifiedBy>
  <cp:revision>9</cp:revision>
  <cp:lastPrinted>2017-12-12T16:49:00Z</cp:lastPrinted>
  <dcterms:created xsi:type="dcterms:W3CDTF">2017-06-12T15:38:00Z</dcterms:created>
  <dcterms:modified xsi:type="dcterms:W3CDTF">2017-12-15T12:37:00Z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